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5" w:type="dxa"/>
        <w:tblInd w:w="-792" w:type="dxa"/>
        <w:tblLook w:val="04A0" w:firstRow="1" w:lastRow="0" w:firstColumn="1" w:lastColumn="0" w:noHBand="0" w:noVBand="1"/>
      </w:tblPr>
      <w:tblGrid>
        <w:gridCol w:w="5768"/>
        <w:gridCol w:w="4867"/>
      </w:tblGrid>
      <w:tr w:rsidR="00551CC0" w:rsidRPr="00CE2EF9" w14:paraId="4E7BCA51" w14:textId="77777777" w:rsidTr="00551CC0">
        <w:trPr>
          <w:trHeight w:val="1452"/>
        </w:trPr>
        <w:tc>
          <w:tcPr>
            <w:tcW w:w="5768" w:type="dxa"/>
          </w:tcPr>
          <w:p w14:paraId="0FC800B4" w14:textId="77777777" w:rsidR="00551CC0" w:rsidRPr="006A4807" w:rsidRDefault="00551CC0" w:rsidP="00551CC0">
            <w:pPr>
              <w:spacing w:after="0" w:line="360" w:lineRule="auto"/>
              <w:jc w:val="center"/>
              <w:rPr>
                <w:b/>
                <w:sz w:val="20"/>
                <w:szCs w:val="20"/>
              </w:rPr>
            </w:pPr>
            <w:r w:rsidRPr="006A4807">
              <w:rPr>
                <w:b/>
                <w:sz w:val="20"/>
                <w:szCs w:val="20"/>
              </w:rPr>
              <w:t xml:space="preserve">MINISTRY OF EDUCATION AND TRAINING </w:t>
            </w:r>
          </w:p>
          <w:p w14:paraId="06CFC43F" w14:textId="77777777" w:rsidR="00551CC0" w:rsidRPr="006A4807" w:rsidRDefault="00551CC0" w:rsidP="00551CC0">
            <w:pPr>
              <w:spacing w:after="0" w:line="360" w:lineRule="auto"/>
              <w:jc w:val="center"/>
              <w:rPr>
                <w:b/>
              </w:rPr>
            </w:pPr>
            <w:r w:rsidRPr="006A4807">
              <w:rPr>
                <w:b/>
              </w:rPr>
              <w:t>NATIONAL ECONOMICS UNIVE</w:t>
            </w:r>
            <w:r>
              <w:rPr>
                <w:b/>
              </w:rPr>
              <w:t>R</w:t>
            </w:r>
            <w:r w:rsidRPr="006A4807">
              <w:rPr>
                <w:b/>
              </w:rPr>
              <w:t>SITY</w:t>
            </w:r>
          </w:p>
          <w:p w14:paraId="36F63B11" w14:textId="19993865" w:rsidR="00551CC0" w:rsidRPr="006A4807" w:rsidRDefault="00551CC0" w:rsidP="00551CC0">
            <w:pPr>
              <w:spacing w:after="0" w:line="360" w:lineRule="auto"/>
              <w:jc w:val="center"/>
              <w:rPr>
                <w:b/>
                <w:sz w:val="26"/>
                <w:szCs w:val="26"/>
              </w:rPr>
            </w:pPr>
            <w:r>
              <w:rPr>
                <w:b/>
                <w:sz w:val="26"/>
                <w:szCs w:val="26"/>
              </w:rPr>
              <w:t>-------------------</w:t>
            </w:r>
          </w:p>
        </w:tc>
        <w:tc>
          <w:tcPr>
            <w:tcW w:w="4867" w:type="dxa"/>
          </w:tcPr>
          <w:p w14:paraId="1F44CB47" w14:textId="77777777" w:rsidR="00551CC0" w:rsidRPr="006A4807" w:rsidRDefault="00551CC0" w:rsidP="00551CC0">
            <w:pPr>
              <w:spacing w:after="0" w:line="360" w:lineRule="auto"/>
              <w:jc w:val="center"/>
              <w:rPr>
                <w:b/>
                <w:sz w:val="24"/>
                <w:szCs w:val="24"/>
              </w:rPr>
            </w:pPr>
            <w:r w:rsidRPr="006A4807">
              <w:rPr>
                <w:b/>
                <w:sz w:val="24"/>
                <w:szCs w:val="24"/>
              </w:rPr>
              <w:t>SOCIALIST REPUBLIC OF VIETNAM</w:t>
            </w:r>
          </w:p>
          <w:p w14:paraId="2D371CF0" w14:textId="77777777" w:rsidR="00551CC0" w:rsidRPr="006A4807" w:rsidRDefault="00551CC0" w:rsidP="00551CC0">
            <w:pPr>
              <w:spacing w:after="0" w:line="360" w:lineRule="auto"/>
              <w:jc w:val="center"/>
              <w:rPr>
                <w:b/>
                <w:sz w:val="24"/>
                <w:szCs w:val="24"/>
              </w:rPr>
            </w:pPr>
            <w:r w:rsidRPr="006A4807">
              <w:rPr>
                <w:b/>
                <w:sz w:val="24"/>
                <w:szCs w:val="24"/>
              </w:rPr>
              <w:t>Independence - Freedom - Happiness</w:t>
            </w:r>
          </w:p>
          <w:p w14:paraId="365DFB3B" w14:textId="77777777" w:rsidR="00551CC0" w:rsidRPr="006A4807" w:rsidRDefault="00551CC0" w:rsidP="00551CC0">
            <w:pPr>
              <w:spacing w:after="0" w:line="360" w:lineRule="auto"/>
              <w:jc w:val="center"/>
              <w:rPr>
                <w:b/>
                <w:sz w:val="26"/>
                <w:szCs w:val="26"/>
              </w:rPr>
            </w:pPr>
            <w:r w:rsidRPr="006A4807">
              <w:rPr>
                <w:b/>
                <w:sz w:val="26"/>
                <w:szCs w:val="26"/>
              </w:rPr>
              <w:t>-----------------------------------</w:t>
            </w:r>
          </w:p>
        </w:tc>
      </w:tr>
    </w:tbl>
    <w:p w14:paraId="7E0D74FE" w14:textId="77777777" w:rsidR="00551CC0" w:rsidRPr="006A4807" w:rsidRDefault="00551CC0" w:rsidP="00551CC0">
      <w:pPr>
        <w:spacing w:after="0" w:line="360" w:lineRule="auto"/>
        <w:jc w:val="center"/>
        <w:rPr>
          <w:rFonts w:eastAsia="Times New Roman"/>
          <w:b/>
          <w:bCs/>
          <w:color w:val="000000"/>
          <w:sz w:val="32"/>
          <w:szCs w:val="32"/>
        </w:rPr>
      </w:pPr>
      <w:r w:rsidRPr="006A4807">
        <w:rPr>
          <w:rFonts w:eastAsia="Times New Roman"/>
          <w:b/>
          <w:bCs/>
          <w:color w:val="000000"/>
          <w:sz w:val="32"/>
          <w:szCs w:val="32"/>
        </w:rPr>
        <w:t>COURSE SYLLABUS</w:t>
      </w:r>
    </w:p>
    <w:p w14:paraId="654E1FDE" w14:textId="77777777" w:rsidR="00551CC0" w:rsidRPr="006A4807" w:rsidRDefault="00551CC0" w:rsidP="00551CC0">
      <w:pPr>
        <w:spacing w:after="0" w:line="360" w:lineRule="auto"/>
        <w:jc w:val="center"/>
        <w:rPr>
          <w:rFonts w:eastAsia="Times New Roman"/>
          <w:b/>
          <w:color w:val="000000"/>
          <w:sz w:val="24"/>
          <w:szCs w:val="24"/>
        </w:rPr>
      </w:pPr>
      <w:r w:rsidRPr="006A4807">
        <w:rPr>
          <w:rFonts w:eastAsia="Times New Roman"/>
          <w:b/>
          <w:color w:val="000000"/>
          <w:sz w:val="24"/>
          <w:szCs w:val="24"/>
        </w:rPr>
        <w:t>FOR FULL-TIME UNDERGRADUATE PROGRAMS</w:t>
      </w:r>
    </w:p>
    <w:p w14:paraId="4D042926" w14:textId="77777777" w:rsidR="00C91956" w:rsidRPr="009535CC" w:rsidRDefault="00C91956" w:rsidP="00551CC0">
      <w:pPr>
        <w:spacing w:after="0" w:line="360" w:lineRule="auto"/>
        <w:rPr>
          <w:sz w:val="26"/>
          <w:szCs w:val="26"/>
        </w:rPr>
      </w:pPr>
    </w:p>
    <w:p w14:paraId="33AB7298" w14:textId="3546B183" w:rsidR="00FF3974" w:rsidRPr="009535CC" w:rsidRDefault="000B5740" w:rsidP="00551CC0">
      <w:pPr>
        <w:spacing w:after="0" w:line="360" w:lineRule="auto"/>
        <w:rPr>
          <w:sz w:val="26"/>
          <w:szCs w:val="26"/>
        </w:rPr>
      </w:pPr>
      <w:r w:rsidRPr="009535CC">
        <w:rPr>
          <w:b/>
          <w:sz w:val="26"/>
          <w:szCs w:val="26"/>
        </w:rPr>
        <w:t>1.</w:t>
      </w:r>
      <w:r w:rsidR="00F65380" w:rsidRPr="009535CC">
        <w:rPr>
          <w:b/>
          <w:sz w:val="26"/>
          <w:szCs w:val="26"/>
        </w:rPr>
        <w:t xml:space="preserve"> COURSE </w:t>
      </w:r>
      <w:r w:rsidR="00FF3974" w:rsidRPr="009535CC">
        <w:rPr>
          <w:b/>
          <w:sz w:val="26"/>
          <w:szCs w:val="26"/>
        </w:rPr>
        <w:t>NAME :</w:t>
      </w:r>
      <w:r w:rsidR="00F65380" w:rsidRPr="009535CC">
        <w:rPr>
          <w:b/>
          <w:sz w:val="26"/>
          <w:szCs w:val="26"/>
        </w:rPr>
        <w:tab/>
      </w:r>
      <w:r w:rsidR="00551CC0" w:rsidRPr="009535CC">
        <w:rPr>
          <w:rFonts w:eastAsia="Times New Roman"/>
          <w:color w:val="000000"/>
          <w:sz w:val="26"/>
          <w:szCs w:val="26"/>
        </w:rPr>
        <w:t>Cadastral  Survey</w:t>
      </w:r>
    </w:p>
    <w:p w14:paraId="5357F840" w14:textId="5A23AF1C" w:rsidR="00FF3974" w:rsidRPr="009535CC" w:rsidRDefault="00FF3974" w:rsidP="00551CC0">
      <w:pPr>
        <w:widowControl w:val="0"/>
        <w:adjustRightInd w:val="0"/>
        <w:snapToGrid w:val="0"/>
        <w:spacing w:after="0" w:line="360" w:lineRule="auto"/>
        <w:jc w:val="both"/>
        <w:rPr>
          <w:rFonts w:eastAsia="Times New Roman"/>
          <w:color w:val="000000"/>
          <w:sz w:val="26"/>
          <w:szCs w:val="26"/>
        </w:rPr>
      </w:pPr>
      <w:r w:rsidRPr="009535CC">
        <w:rPr>
          <w:rFonts w:eastAsia="Times New Roman"/>
          <w:color w:val="000000"/>
          <w:sz w:val="26"/>
          <w:szCs w:val="26"/>
        </w:rPr>
        <w:t xml:space="preserve">Code :  </w:t>
      </w:r>
      <w:r w:rsidR="00B24A5A" w:rsidRPr="009535CC">
        <w:rPr>
          <w:rFonts w:eastAsia="Times New Roman"/>
          <w:color w:val="000000"/>
          <w:sz w:val="26"/>
          <w:szCs w:val="26"/>
        </w:rPr>
        <w:t>TNDC1101</w:t>
      </w:r>
      <w:r w:rsidRPr="009535CC">
        <w:rPr>
          <w:rFonts w:eastAsia="Times New Roman"/>
          <w:color w:val="000000"/>
          <w:sz w:val="26"/>
          <w:szCs w:val="26"/>
        </w:rPr>
        <w:tab/>
      </w:r>
      <w:r w:rsidRPr="009535CC">
        <w:rPr>
          <w:rFonts w:eastAsia="Times New Roman"/>
          <w:color w:val="000000"/>
          <w:sz w:val="26"/>
          <w:szCs w:val="26"/>
        </w:rPr>
        <w:tab/>
      </w:r>
      <w:r w:rsidRPr="009535CC">
        <w:rPr>
          <w:rFonts w:eastAsia="Times New Roman"/>
          <w:color w:val="000000"/>
          <w:sz w:val="26"/>
          <w:szCs w:val="26"/>
        </w:rPr>
        <w:tab/>
      </w:r>
      <w:r w:rsidRPr="009535CC">
        <w:rPr>
          <w:rFonts w:eastAsia="Times New Roman"/>
          <w:color w:val="000000"/>
          <w:sz w:val="26"/>
          <w:szCs w:val="26"/>
        </w:rPr>
        <w:tab/>
      </w:r>
      <w:r w:rsidR="00F65380" w:rsidRPr="009535CC">
        <w:rPr>
          <w:rFonts w:eastAsia="Times New Roman"/>
          <w:color w:val="000000"/>
          <w:sz w:val="26"/>
          <w:szCs w:val="26"/>
        </w:rPr>
        <w:t>Number of C</w:t>
      </w:r>
      <w:r w:rsidR="000B5740" w:rsidRPr="009535CC">
        <w:rPr>
          <w:rFonts w:eastAsia="Times New Roman"/>
          <w:color w:val="000000"/>
          <w:sz w:val="26"/>
          <w:szCs w:val="26"/>
        </w:rPr>
        <w:t>redit</w:t>
      </w:r>
      <w:r w:rsidRPr="009535CC">
        <w:rPr>
          <w:rFonts w:eastAsia="Times New Roman"/>
          <w:color w:val="000000"/>
          <w:sz w:val="26"/>
          <w:szCs w:val="26"/>
        </w:rPr>
        <w:t xml:space="preserve">: </w:t>
      </w:r>
      <w:r w:rsidR="00551CC0" w:rsidRPr="009535CC">
        <w:rPr>
          <w:rFonts w:eastAsia="Times New Roman"/>
          <w:color w:val="000000"/>
          <w:sz w:val="26"/>
          <w:szCs w:val="26"/>
        </w:rPr>
        <w:t>0</w:t>
      </w:r>
      <w:r w:rsidRPr="009535CC">
        <w:rPr>
          <w:rFonts w:eastAsia="Times New Roman"/>
          <w:color w:val="000000"/>
          <w:sz w:val="26"/>
          <w:szCs w:val="26"/>
        </w:rPr>
        <w:t xml:space="preserve">2  </w:t>
      </w:r>
    </w:p>
    <w:p w14:paraId="7414B9AA" w14:textId="77777777" w:rsidR="00551CC0" w:rsidRPr="009535CC" w:rsidRDefault="00551CC0" w:rsidP="00551CC0">
      <w:pPr>
        <w:widowControl w:val="0"/>
        <w:adjustRightInd w:val="0"/>
        <w:snapToGrid w:val="0"/>
        <w:spacing w:after="0" w:line="360" w:lineRule="auto"/>
        <w:jc w:val="both"/>
        <w:rPr>
          <w:rFonts w:eastAsia="Times New Roman"/>
          <w:color w:val="000000"/>
          <w:sz w:val="26"/>
          <w:szCs w:val="26"/>
        </w:rPr>
      </w:pPr>
    </w:p>
    <w:p w14:paraId="2601A4DB" w14:textId="2B30E0B4" w:rsidR="00551CC0" w:rsidRPr="009535CC" w:rsidRDefault="00100EAF" w:rsidP="00551CC0">
      <w:pPr>
        <w:widowControl w:val="0"/>
        <w:adjustRightInd w:val="0"/>
        <w:snapToGrid w:val="0"/>
        <w:spacing w:after="0" w:line="360" w:lineRule="auto"/>
        <w:jc w:val="both"/>
        <w:rPr>
          <w:rFonts w:eastAsia="Times New Roman"/>
          <w:b/>
          <w:color w:val="000000"/>
          <w:sz w:val="26"/>
          <w:szCs w:val="26"/>
        </w:rPr>
      </w:pPr>
      <w:r w:rsidRPr="009535CC">
        <w:rPr>
          <w:rFonts w:eastAsia="Times New Roman"/>
          <w:b/>
          <w:color w:val="000000"/>
          <w:sz w:val="26"/>
          <w:szCs w:val="26"/>
        </w:rPr>
        <w:t>2.</w:t>
      </w:r>
      <w:r w:rsidR="00551CC0" w:rsidRPr="009535CC">
        <w:rPr>
          <w:rFonts w:eastAsia="Times New Roman"/>
          <w:b/>
          <w:color w:val="000000"/>
          <w:sz w:val="26"/>
          <w:szCs w:val="26"/>
        </w:rPr>
        <w:t xml:space="preserve"> </w:t>
      </w:r>
      <w:r w:rsidR="00DC51B1" w:rsidRPr="009535CC">
        <w:rPr>
          <w:rFonts w:eastAsia="Times New Roman"/>
          <w:b/>
          <w:color w:val="000000"/>
          <w:sz w:val="26"/>
          <w:szCs w:val="26"/>
        </w:rPr>
        <w:t>DEPARTMENT IN CHARGE</w:t>
      </w:r>
      <w:r w:rsidRPr="009535CC">
        <w:rPr>
          <w:rFonts w:eastAsia="Times New Roman"/>
          <w:b/>
          <w:color w:val="000000"/>
          <w:sz w:val="26"/>
          <w:szCs w:val="26"/>
        </w:rPr>
        <w:t xml:space="preserve"> OF INSTRUCTION: </w:t>
      </w:r>
    </w:p>
    <w:p w14:paraId="70DB9094" w14:textId="3CAB0C0D" w:rsidR="00FA57BB" w:rsidRPr="009535CC" w:rsidRDefault="006F1381" w:rsidP="00551CC0">
      <w:pPr>
        <w:widowControl w:val="0"/>
        <w:adjustRightInd w:val="0"/>
        <w:snapToGrid w:val="0"/>
        <w:spacing w:after="0" w:line="360" w:lineRule="auto"/>
        <w:jc w:val="both"/>
        <w:rPr>
          <w:rFonts w:eastAsia="Times New Roman"/>
          <w:i/>
          <w:color w:val="000000"/>
          <w:sz w:val="26"/>
          <w:szCs w:val="26"/>
        </w:rPr>
      </w:pPr>
      <w:r>
        <w:rPr>
          <w:rFonts w:eastAsia="Times New Roman"/>
          <w:i/>
          <w:sz w:val="26"/>
          <w:szCs w:val="26"/>
        </w:rPr>
        <w:t xml:space="preserve">Department of  Land </w:t>
      </w:r>
      <w:r w:rsidR="00E149E9">
        <w:rPr>
          <w:rFonts w:eastAsia="Times New Roman"/>
          <w:i/>
          <w:color w:val="000000"/>
          <w:sz w:val="26"/>
          <w:szCs w:val="26"/>
        </w:rPr>
        <w:t>Economics and Management</w:t>
      </w:r>
      <w:r w:rsidR="003E7D21">
        <w:rPr>
          <w:rFonts w:eastAsia="Times New Roman"/>
          <w:i/>
          <w:color w:val="000000"/>
          <w:sz w:val="26"/>
          <w:szCs w:val="26"/>
        </w:rPr>
        <w:t>.</w:t>
      </w:r>
    </w:p>
    <w:p w14:paraId="340F8B96" w14:textId="77777777" w:rsidR="00551CC0" w:rsidRPr="009535CC" w:rsidRDefault="00551CC0" w:rsidP="00551CC0">
      <w:pPr>
        <w:widowControl w:val="0"/>
        <w:adjustRightInd w:val="0"/>
        <w:snapToGrid w:val="0"/>
        <w:spacing w:after="0" w:line="360" w:lineRule="auto"/>
        <w:jc w:val="both"/>
        <w:rPr>
          <w:rFonts w:eastAsia="Times New Roman"/>
          <w:color w:val="000000"/>
          <w:sz w:val="26"/>
          <w:szCs w:val="26"/>
        </w:rPr>
      </w:pPr>
      <w:r w:rsidRPr="009535CC">
        <w:rPr>
          <w:rFonts w:eastAsia="Times New Roman"/>
          <w:b/>
          <w:color w:val="000000"/>
          <w:sz w:val="26"/>
          <w:szCs w:val="26"/>
        </w:rPr>
        <w:t>Office:</w:t>
      </w:r>
      <w:r w:rsidRPr="009535CC">
        <w:rPr>
          <w:rFonts w:eastAsia="Times New Roman"/>
          <w:color w:val="000000"/>
          <w:sz w:val="26"/>
          <w:szCs w:val="26"/>
        </w:rPr>
        <w:t xml:space="preserve"> Room 411, 4</w:t>
      </w:r>
      <w:r w:rsidRPr="009535CC">
        <w:rPr>
          <w:rFonts w:eastAsia="Times New Roman"/>
          <w:color w:val="000000"/>
          <w:sz w:val="26"/>
          <w:szCs w:val="26"/>
          <w:vertAlign w:val="superscript"/>
        </w:rPr>
        <w:t>th</w:t>
      </w:r>
      <w:r w:rsidRPr="009535CC">
        <w:rPr>
          <w:rFonts w:eastAsia="Times New Roman"/>
          <w:color w:val="000000"/>
          <w:sz w:val="26"/>
          <w:szCs w:val="26"/>
        </w:rPr>
        <w:t xml:space="preserve"> floor, House 7, Faculty of Real Estate and Resoursces Economics, National Economics University, 207 Giai Phong road, Hanoi, Vietnam</w:t>
      </w:r>
    </w:p>
    <w:p w14:paraId="536AD5A7" w14:textId="77777777" w:rsidR="00551CC0" w:rsidRPr="009535CC" w:rsidRDefault="00551CC0" w:rsidP="00551CC0">
      <w:pPr>
        <w:widowControl w:val="0"/>
        <w:adjustRightInd w:val="0"/>
        <w:snapToGrid w:val="0"/>
        <w:spacing w:after="0" w:line="360" w:lineRule="auto"/>
        <w:jc w:val="both"/>
        <w:rPr>
          <w:rFonts w:eastAsia="Times New Roman"/>
          <w:color w:val="000000"/>
          <w:sz w:val="26"/>
          <w:szCs w:val="26"/>
        </w:rPr>
      </w:pPr>
      <w:r w:rsidRPr="009535CC">
        <w:rPr>
          <w:rFonts w:eastAsia="Times New Roman"/>
          <w:b/>
          <w:color w:val="000000"/>
          <w:sz w:val="26"/>
          <w:szCs w:val="26"/>
        </w:rPr>
        <w:t>Office Hours:</w:t>
      </w:r>
      <w:r w:rsidRPr="009535CC">
        <w:rPr>
          <w:rFonts w:eastAsia="Times New Roman"/>
          <w:color w:val="000000"/>
          <w:sz w:val="26"/>
          <w:szCs w:val="26"/>
        </w:rPr>
        <w:t xml:space="preserve"> 8:00- 17:00 (Working days).</w:t>
      </w:r>
    </w:p>
    <w:p w14:paraId="4493518B" w14:textId="77777777" w:rsidR="00551CC0" w:rsidRPr="009535CC" w:rsidRDefault="00551CC0" w:rsidP="00551CC0">
      <w:pPr>
        <w:widowControl w:val="0"/>
        <w:adjustRightInd w:val="0"/>
        <w:snapToGrid w:val="0"/>
        <w:spacing w:after="0" w:line="360" w:lineRule="auto"/>
        <w:jc w:val="both"/>
        <w:rPr>
          <w:rFonts w:eastAsia="Times New Roman"/>
          <w:color w:val="000000"/>
          <w:sz w:val="26"/>
          <w:szCs w:val="26"/>
        </w:rPr>
      </w:pPr>
      <w:r w:rsidRPr="009535CC">
        <w:rPr>
          <w:rFonts w:eastAsia="Times New Roman"/>
          <w:b/>
          <w:color w:val="000000"/>
          <w:sz w:val="26"/>
          <w:szCs w:val="26"/>
        </w:rPr>
        <w:t>Office Telephone:</w:t>
      </w:r>
      <w:r w:rsidRPr="009535CC">
        <w:rPr>
          <w:rFonts w:eastAsia="Times New Roman"/>
          <w:color w:val="000000"/>
          <w:sz w:val="26"/>
          <w:szCs w:val="26"/>
        </w:rPr>
        <w:t xml:space="preserve"> 04.36280280 (ext. 5820 or 5822)</w:t>
      </w:r>
    </w:p>
    <w:p w14:paraId="61787028" w14:textId="77777777" w:rsidR="00FF3974" w:rsidRPr="009535CC" w:rsidRDefault="00FF3974" w:rsidP="00551CC0">
      <w:pPr>
        <w:widowControl w:val="0"/>
        <w:adjustRightInd w:val="0"/>
        <w:snapToGrid w:val="0"/>
        <w:spacing w:after="0" w:line="360" w:lineRule="auto"/>
        <w:jc w:val="both"/>
        <w:rPr>
          <w:rFonts w:eastAsia="Times New Roman"/>
          <w:color w:val="000000"/>
          <w:sz w:val="26"/>
          <w:szCs w:val="26"/>
        </w:rPr>
      </w:pPr>
      <w:r w:rsidRPr="009535CC">
        <w:rPr>
          <w:rFonts w:eastAsia="Times New Roman"/>
          <w:b/>
          <w:color w:val="000000"/>
          <w:sz w:val="26"/>
          <w:szCs w:val="26"/>
        </w:rPr>
        <w:t xml:space="preserve">3. </w:t>
      </w:r>
      <w:r w:rsidR="000440E5" w:rsidRPr="009535CC">
        <w:rPr>
          <w:rFonts w:eastAsia="Times New Roman"/>
          <w:b/>
          <w:color w:val="000000"/>
          <w:sz w:val="26"/>
          <w:szCs w:val="26"/>
        </w:rPr>
        <w:t>PRE-REQUISTITE:</w:t>
      </w:r>
      <w:r w:rsidR="000440E5" w:rsidRPr="009535CC">
        <w:rPr>
          <w:rFonts w:eastAsia="Times New Roman"/>
          <w:color w:val="000000"/>
          <w:sz w:val="26"/>
          <w:szCs w:val="26"/>
        </w:rPr>
        <w:t xml:space="preserve"> No</w:t>
      </w:r>
      <w:r w:rsidR="00DC51B1" w:rsidRPr="009535CC">
        <w:rPr>
          <w:rFonts w:eastAsia="Times New Roman"/>
          <w:color w:val="000000"/>
          <w:sz w:val="26"/>
          <w:szCs w:val="26"/>
        </w:rPr>
        <w:t>ne</w:t>
      </w:r>
    </w:p>
    <w:p w14:paraId="7DAA7A8B" w14:textId="77777777" w:rsidR="00551CC0" w:rsidRPr="009535CC" w:rsidRDefault="00FF3974" w:rsidP="00551CC0">
      <w:pPr>
        <w:shd w:val="clear" w:color="auto" w:fill="FFFFFF"/>
        <w:spacing w:after="0" w:line="360" w:lineRule="auto"/>
        <w:jc w:val="both"/>
        <w:rPr>
          <w:rFonts w:eastAsia="Times New Roman"/>
          <w:color w:val="000000"/>
          <w:sz w:val="26"/>
          <w:szCs w:val="26"/>
        </w:rPr>
      </w:pPr>
      <w:r w:rsidRPr="009535CC">
        <w:rPr>
          <w:rFonts w:eastAsia="Times New Roman"/>
          <w:b/>
          <w:color w:val="000000"/>
          <w:sz w:val="26"/>
          <w:szCs w:val="26"/>
        </w:rPr>
        <w:t>4.</w:t>
      </w:r>
      <w:r w:rsidR="00551CC0" w:rsidRPr="009535CC">
        <w:rPr>
          <w:rFonts w:eastAsia="Times New Roman"/>
          <w:b/>
          <w:color w:val="000000"/>
          <w:sz w:val="26"/>
          <w:szCs w:val="26"/>
        </w:rPr>
        <w:t xml:space="preserve"> </w:t>
      </w:r>
      <w:r w:rsidR="00D727B9" w:rsidRPr="009535CC">
        <w:rPr>
          <w:rFonts w:eastAsia="Times New Roman"/>
          <w:b/>
          <w:color w:val="000000"/>
          <w:sz w:val="26"/>
          <w:szCs w:val="26"/>
        </w:rPr>
        <w:t>COURSE DESCRIPTION</w:t>
      </w:r>
      <w:r w:rsidR="00DC51B1" w:rsidRPr="009535CC">
        <w:rPr>
          <w:rFonts w:eastAsia="Times New Roman"/>
          <w:b/>
          <w:color w:val="000000"/>
          <w:sz w:val="26"/>
          <w:szCs w:val="26"/>
        </w:rPr>
        <w:t>:</w:t>
      </w:r>
      <w:r w:rsidR="00DC51B1" w:rsidRPr="009535CC">
        <w:rPr>
          <w:rFonts w:eastAsia="Times New Roman"/>
          <w:color w:val="000000"/>
          <w:sz w:val="26"/>
          <w:szCs w:val="26"/>
        </w:rPr>
        <w:t xml:space="preserve"> </w:t>
      </w:r>
    </w:p>
    <w:p w14:paraId="64738658" w14:textId="00DD4D41" w:rsidR="00DC51B1" w:rsidRPr="009535CC" w:rsidRDefault="00CD1167" w:rsidP="00551CC0">
      <w:pPr>
        <w:shd w:val="clear" w:color="auto" w:fill="FFFFFF"/>
        <w:spacing w:after="0" w:line="360" w:lineRule="auto"/>
        <w:ind w:firstLine="720"/>
        <w:jc w:val="both"/>
        <w:rPr>
          <w:rFonts w:eastAsia="Times New Roman"/>
          <w:color w:val="000000"/>
          <w:sz w:val="26"/>
          <w:szCs w:val="26"/>
        </w:rPr>
      </w:pPr>
      <w:r>
        <w:rPr>
          <w:rFonts w:eastAsia="Times New Roman"/>
          <w:color w:val="000000"/>
          <w:sz w:val="26"/>
          <w:szCs w:val="26"/>
        </w:rPr>
        <w:t>This c</w:t>
      </w:r>
      <w:r w:rsidR="00436D8B" w:rsidRPr="009535CC">
        <w:rPr>
          <w:rFonts w:eastAsia="Times New Roman"/>
          <w:color w:val="000000"/>
          <w:sz w:val="26"/>
          <w:szCs w:val="26"/>
        </w:rPr>
        <w:t xml:space="preserve">ourse </w:t>
      </w:r>
      <w:r w:rsidR="00DC51B1" w:rsidRPr="009535CC">
        <w:rPr>
          <w:rFonts w:eastAsia="Times New Roman"/>
          <w:color w:val="000000"/>
          <w:sz w:val="26"/>
          <w:szCs w:val="26"/>
        </w:rPr>
        <w:t xml:space="preserve"> provides basic knowledge about the theory and scientific practices of cadastre, namely:</w:t>
      </w:r>
    </w:p>
    <w:p w14:paraId="3EF5D9AD" w14:textId="43EED905" w:rsidR="00DC51B1" w:rsidRPr="009535CC" w:rsidRDefault="00DC51B1" w:rsidP="00551CC0">
      <w:pPr>
        <w:shd w:val="clear" w:color="auto" w:fill="FFFFFF"/>
        <w:spacing w:after="0" w:line="360" w:lineRule="auto"/>
        <w:jc w:val="both"/>
        <w:rPr>
          <w:color w:val="000000"/>
          <w:sz w:val="26"/>
          <w:szCs w:val="26"/>
        </w:rPr>
      </w:pPr>
      <w:r w:rsidRPr="009535CC">
        <w:rPr>
          <w:rFonts w:eastAsia="Times New Roman"/>
          <w:color w:val="000000"/>
          <w:sz w:val="26"/>
          <w:szCs w:val="26"/>
        </w:rPr>
        <w:t xml:space="preserve">           </w:t>
      </w:r>
      <w:r w:rsidR="00551CC0" w:rsidRPr="009535CC">
        <w:rPr>
          <w:color w:val="000000"/>
          <w:sz w:val="26"/>
          <w:szCs w:val="26"/>
        </w:rPr>
        <w:t xml:space="preserve">- </w:t>
      </w:r>
      <w:r w:rsidRPr="009535CC">
        <w:rPr>
          <w:color w:val="000000"/>
          <w:sz w:val="26"/>
          <w:szCs w:val="26"/>
        </w:rPr>
        <w:t>The shape, size of the earth, the common coordinate system, the concept of cadastr</w:t>
      </w:r>
      <w:r w:rsidR="001D2CF4" w:rsidRPr="009535CC">
        <w:rPr>
          <w:color w:val="000000"/>
          <w:sz w:val="26"/>
          <w:szCs w:val="26"/>
        </w:rPr>
        <w:t>e</w:t>
      </w:r>
      <w:r w:rsidRPr="009535CC">
        <w:rPr>
          <w:color w:val="000000"/>
          <w:sz w:val="26"/>
          <w:szCs w:val="26"/>
        </w:rPr>
        <w:t xml:space="preserve"> and </w:t>
      </w:r>
      <w:r w:rsidR="001D2CF4" w:rsidRPr="009535CC">
        <w:rPr>
          <w:color w:val="000000"/>
          <w:sz w:val="26"/>
          <w:szCs w:val="26"/>
        </w:rPr>
        <w:t xml:space="preserve">measurement </w:t>
      </w:r>
      <w:r w:rsidRPr="009535CC">
        <w:rPr>
          <w:color w:val="000000"/>
          <w:sz w:val="26"/>
          <w:szCs w:val="26"/>
        </w:rPr>
        <w:t>cadastre.</w:t>
      </w:r>
    </w:p>
    <w:p w14:paraId="78AC976A" w14:textId="0789F4B5" w:rsidR="00FF3974" w:rsidRPr="009535CC" w:rsidRDefault="00DC51B1" w:rsidP="00551CC0">
      <w:pPr>
        <w:shd w:val="clear" w:color="auto" w:fill="FFFFFF"/>
        <w:spacing w:after="0" w:line="360" w:lineRule="auto"/>
        <w:jc w:val="both"/>
        <w:rPr>
          <w:b/>
          <w:color w:val="000000"/>
          <w:sz w:val="26"/>
          <w:szCs w:val="26"/>
        </w:rPr>
      </w:pPr>
      <w:r w:rsidRPr="009535CC">
        <w:rPr>
          <w:color w:val="000000"/>
          <w:sz w:val="26"/>
          <w:szCs w:val="26"/>
        </w:rPr>
        <w:t xml:space="preserve">           </w:t>
      </w:r>
      <w:r w:rsidR="00551CC0" w:rsidRPr="009535CC">
        <w:rPr>
          <w:color w:val="000000"/>
          <w:sz w:val="26"/>
          <w:szCs w:val="26"/>
        </w:rPr>
        <w:t xml:space="preserve">- </w:t>
      </w:r>
      <w:r w:rsidR="001D2CF4" w:rsidRPr="009535CC">
        <w:rPr>
          <w:color w:val="000000"/>
          <w:sz w:val="26"/>
          <w:szCs w:val="26"/>
        </w:rPr>
        <w:t xml:space="preserve">The principles of the method of measuring gauges and </w:t>
      </w:r>
      <w:r w:rsidR="00A700F8" w:rsidRPr="009535CC">
        <w:rPr>
          <w:color w:val="000000"/>
          <w:sz w:val="26"/>
          <w:szCs w:val="26"/>
        </w:rPr>
        <w:t>measured quantities, as measured:</w:t>
      </w:r>
      <w:r w:rsidR="00FF3974" w:rsidRPr="009535CC">
        <w:rPr>
          <w:b/>
          <w:color w:val="000000"/>
          <w:sz w:val="26"/>
          <w:szCs w:val="26"/>
        </w:rPr>
        <w:t xml:space="preserve"> </w:t>
      </w:r>
      <w:r w:rsidR="00C91CE6" w:rsidRPr="009535CC">
        <w:rPr>
          <w:color w:val="000000"/>
          <w:sz w:val="26"/>
          <w:szCs w:val="26"/>
        </w:rPr>
        <w:t>angle</w:t>
      </w:r>
      <w:r w:rsidR="00FF3974" w:rsidRPr="009535CC">
        <w:rPr>
          <w:b/>
          <w:color w:val="000000"/>
          <w:sz w:val="26"/>
          <w:szCs w:val="26"/>
        </w:rPr>
        <w:t xml:space="preserve">, </w:t>
      </w:r>
      <w:r w:rsidR="00C91CE6" w:rsidRPr="009535CC">
        <w:rPr>
          <w:sz w:val="26"/>
          <w:szCs w:val="26"/>
        </w:rPr>
        <w:t>distance</w:t>
      </w:r>
      <w:r w:rsidR="00EA4707" w:rsidRPr="009535CC">
        <w:rPr>
          <w:sz w:val="26"/>
          <w:szCs w:val="26"/>
        </w:rPr>
        <w:t>,</w:t>
      </w:r>
      <w:r w:rsidR="00540286" w:rsidRPr="009535CC">
        <w:rPr>
          <w:sz w:val="26"/>
          <w:szCs w:val="26"/>
        </w:rPr>
        <w:t xml:space="preserve"> height</w:t>
      </w:r>
      <w:r w:rsidR="00FF3974" w:rsidRPr="009535CC">
        <w:rPr>
          <w:b/>
          <w:color w:val="000000"/>
          <w:sz w:val="26"/>
          <w:szCs w:val="26"/>
        </w:rPr>
        <w:t xml:space="preserve"> </w:t>
      </w:r>
      <w:r w:rsidR="00540286" w:rsidRPr="009535CC">
        <w:rPr>
          <w:color w:val="000000"/>
          <w:sz w:val="26"/>
          <w:szCs w:val="26"/>
        </w:rPr>
        <w:t>and</w:t>
      </w:r>
      <w:r w:rsidR="00540286" w:rsidRPr="009535CC">
        <w:rPr>
          <w:b/>
          <w:color w:val="000000"/>
          <w:sz w:val="26"/>
          <w:szCs w:val="26"/>
        </w:rPr>
        <w:t xml:space="preserve"> </w:t>
      </w:r>
      <w:r w:rsidR="009A3180" w:rsidRPr="009535CC">
        <w:rPr>
          <w:color w:val="000000"/>
          <w:sz w:val="26"/>
          <w:szCs w:val="26"/>
        </w:rPr>
        <w:t>methods of measurement results processing</w:t>
      </w:r>
      <w:r w:rsidR="00FF3974" w:rsidRPr="009535CC">
        <w:rPr>
          <w:b/>
          <w:color w:val="000000"/>
          <w:sz w:val="26"/>
          <w:szCs w:val="26"/>
        </w:rPr>
        <w:t>.</w:t>
      </w:r>
    </w:p>
    <w:p w14:paraId="1039A7FC" w14:textId="6FE81229" w:rsidR="00FF3974" w:rsidRPr="009535CC" w:rsidRDefault="00FF3974" w:rsidP="00551CC0">
      <w:pPr>
        <w:shd w:val="clear" w:color="auto" w:fill="FFFFFF"/>
        <w:spacing w:after="0" w:line="360" w:lineRule="auto"/>
        <w:ind w:firstLine="720"/>
        <w:jc w:val="both"/>
        <w:rPr>
          <w:b/>
          <w:color w:val="000000"/>
          <w:sz w:val="26"/>
          <w:szCs w:val="26"/>
        </w:rPr>
      </w:pPr>
      <w:r w:rsidRPr="009535CC">
        <w:rPr>
          <w:color w:val="000000"/>
          <w:sz w:val="26"/>
          <w:szCs w:val="26"/>
        </w:rPr>
        <w:t xml:space="preserve">- </w:t>
      </w:r>
      <w:r w:rsidR="00A700F8" w:rsidRPr="009535CC">
        <w:rPr>
          <w:color w:val="000000"/>
          <w:sz w:val="26"/>
          <w:szCs w:val="26"/>
        </w:rPr>
        <w:t xml:space="preserve">The proplem of </w:t>
      </w:r>
      <w:r w:rsidR="00B64009" w:rsidRPr="009535CC">
        <w:rPr>
          <w:color w:val="000000"/>
          <w:sz w:val="26"/>
          <w:szCs w:val="26"/>
        </w:rPr>
        <w:t xml:space="preserve"> establishing grid coordin</w:t>
      </w:r>
      <w:r w:rsidR="00436D8B" w:rsidRPr="009535CC">
        <w:rPr>
          <w:color w:val="000000"/>
          <w:sz w:val="26"/>
          <w:szCs w:val="26"/>
        </w:rPr>
        <w:t>ates and altitude of cadaster su</w:t>
      </w:r>
      <w:r w:rsidR="00B64009" w:rsidRPr="009535CC">
        <w:rPr>
          <w:color w:val="000000"/>
          <w:sz w:val="26"/>
          <w:szCs w:val="26"/>
        </w:rPr>
        <w:t xml:space="preserve">rvey </w:t>
      </w:r>
      <w:r w:rsidR="00803FE6" w:rsidRPr="009535CC">
        <w:rPr>
          <w:color w:val="000000"/>
          <w:sz w:val="26"/>
          <w:szCs w:val="26"/>
        </w:rPr>
        <w:t>cadastral map.</w:t>
      </w:r>
    </w:p>
    <w:p w14:paraId="0EEE265F" w14:textId="77777777" w:rsidR="007E5DF7" w:rsidRPr="009535CC" w:rsidRDefault="00FF3974" w:rsidP="00551CC0">
      <w:pPr>
        <w:shd w:val="clear" w:color="auto" w:fill="FFFFFF"/>
        <w:spacing w:after="0" w:line="360" w:lineRule="auto"/>
        <w:ind w:firstLine="720"/>
        <w:jc w:val="both"/>
        <w:rPr>
          <w:b/>
          <w:color w:val="000000"/>
          <w:sz w:val="26"/>
          <w:szCs w:val="26"/>
        </w:rPr>
      </w:pPr>
      <w:r w:rsidRPr="009535CC">
        <w:rPr>
          <w:color w:val="000000"/>
          <w:sz w:val="26"/>
          <w:szCs w:val="26"/>
        </w:rPr>
        <w:t xml:space="preserve">- </w:t>
      </w:r>
      <w:r w:rsidR="00803FE6" w:rsidRPr="009535CC">
        <w:rPr>
          <w:color w:val="000000"/>
          <w:sz w:val="26"/>
          <w:szCs w:val="26"/>
        </w:rPr>
        <w:t xml:space="preserve">Basic research on </w:t>
      </w:r>
      <w:r w:rsidR="007E5DF7" w:rsidRPr="009535CC">
        <w:rPr>
          <w:color w:val="000000"/>
          <w:sz w:val="26"/>
          <w:szCs w:val="26"/>
        </w:rPr>
        <w:t>cadastral map</w:t>
      </w:r>
      <w:r w:rsidR="007E5DF7" w:rsidRPr="009535CC">
        <w:rPr>
          <w:b/>
          <w:color w:val="000000"/>
          <w:sz w:val="26"/>
          <w:szCs w:val="26"/>
        </w:rPr>
        <w:t xml:space="preserve">s </w:t>
      </w:r>
      <w:r w:rsidR="007E5DF7" w:rsidRPr="009535CC">
        <w:rPr>
          <w:color w:val="000000"/>
          <w:sz w:val="26"/>
          <w:szCs w:val="26"/>
        </w:rPr>
        <w:t>and methods for measurement, establishment and adjustment of  cadastral map</w:t>
      </w:r>
      <w:r w:rsidR="007E5DF7" w:rsidRPr="009535CC">
        <w:rPr>
          <w:b/>
          <w:color w:val="000000"/>
          <w:sz w:val="26"/>
          <w:szCs w:val="26"/>
        </w:rPr>
        <w:t>s.</w:t>
      </w:r>
    </w:p>
    <w:p w14:paraId="6142CA59" w14:textId="77777777" w:rsidR="00F407AF" w:rsidRPr="009535CC" w:rsidRDefault="00FF3974" w:rsidP="00551CC0">
      <w:pPr>
        <w:shd w:val="clear" w:color="auto" w:fill="FFFFFF"/>
        <w:spacing w:after="0" w:line="360" w:lineRule="auto"/>
        <w:ind w:firstLine="720"/>
        <w:jc w:val="both"/>
        <w:rPr>
          <w:rFonts w:eastAsia="Times New Roman"/>
          <w:color w:val="000000"/>
          <w:sz w:val="26"/>
          <w:szCs w:val="26"/>
        </w:rPr>
      </w:pPr>
      <w:r w:rsidRPr="009535CC">
        <w:rPr>
          <w:rFonts w:eastAsia="Times New Roman"/>
          <w:color w:val="000000"/>
          <w:sz w:val="26"/>
          <w:szCs w:val="26"/>
        </w:rPr>
        <w:t xml:space="preserve">- </w:t>
      </w:r>
      <w:r w:rsidR="00F407AF" w:rsidRPr="009535CC">
        <w:rPr>
          <w:rFonts w:eastAsia="Times New Roman"/>
          <w:color w:val="000000"/>
          <w:sz w:val="26"/>
          <w:szCs w:val="26"/>
        </w:rPr>
        <w:t>Manual cadastral maps.</w:t>
      </w:r>
    </w:p>
    <w:p w14:paraId="5A59AF3E" w14:textId="322F93AF" w:rsidR="00FF3974" w:rsidRPr="009535CC" w:rsidRDefault="00CD1167" w:rsidP="00551CC0">
      <w:pPr>
        <w:shd w:val="clear" w:color="auto" w:fill="FFFFFF"/>
        <w:spacing w:after="0" w:line="360" w:lineRule="auto"/>
        <w:ind w:firstLine="720"/>
        <w:jc w:val="both"/>
        <w:rPr>
          <w:rFonts w:eastAsia="Times New Roman"/>
          <w:color w:val="000000"/>
          <w:sz w:val="26"/>
          <w:szCs w:val="26"/>
        </w:rPr>
      </w:pPr>
      <w:r>
        <w:rPr>
          <w:rFonts w:eastAsia="Times New Roman"/>
          <w:color w:val="000000"/>
          <w:sz w:val="26"/>
          <w:szCs w:val="26"/>
        </w:rPr>
        <w:t xml:space="preserve">This course </w:t>
      </w:r>
      <w:r w:rsidR="00F407AF" w:rsidRPr="009535CC">
        <w:rPr>
          <w:rFonts w:eastAsia="Times New Roman"/>
          <w:color w:val="000000"/>
          <w:sz w:val="26"/>
          <w:szCs w:val="26"/>
        </w:rPr>
        <w:t>will help learners</w:t>
      </w:r>
      <w:r w:rsidR="00436D8B" w:rsidRPr="009535CC">
        <w:rPr>
          <w:rFonts w:eastAsia="Times New Roman"/>
          <w:color w:val="000000"/>
          <w:sz w:val="26"/>
          <w:szCs w:val="26"/>
        </w:rPr>
        <w:t xml:space="preserve"> be</w:t>
      </w:r>
      <w:r w:rsidR="00F407AF" w:rsidRPr="009535CC">
        <w:rPr>
          <w:rFonts w:eastAsia="Times New Roman"/>
          <w:color w:val="000000"/>
          <w:sz w:val="26"/>
          <w:szCs w:val="26"/>
        </w:rPr>
        <w:t xml:space="preserve"> capable of setting and adjust</w:t>
      </w:r>
      <w:r>
        <w:rPr>
          <w:rFonts w:eastAsia="Times New Roman"/>
          <w:color w:val="000000"/>
          <w:sz w:val="26"/>
          <w:szCs w:val="26"/>
        </w:rPr>
        <w:t>ing</w:t>
      </w:r>
      <w:r w:rsidR="00F407AF" w:rsidRPr="009535CC">
        <w:rPr>
          <w:rFonts w:eastAsia="Times New Roman"/>
          <w:color w:val="000000"/>
          <w:sz w:val="26"/>
          <w:szCs w:val="26"/>
        </w:rPr>
        <w:t xml:space="preserve"> of cadastral maps, as well as management and exploitation of information on maps and cadastral records to serve the work of land management</w:t>
      </w:r>
      <w:r w:rsidR="00FF3974" w:rsidRPr="009535CC">
        <w:rPr>
          <w:rFonts w:eastAsia="Times New Roman"/>
          <w:color w:val="000000"/>
          <w:sz w:val="26"/>
          <w:szCs w:val="26"/>
        </w:rPr>
        <w:t>.</w:t>
      </w:r>
    </w:p>
    <w:p w14:paraId="3DA4C17A" w14:textId="77777777" w:rsidR="00FF3974" w:rsidRPr="009535CC" w:rsidRDefault="00FF3974" w:rsidP="00551CC0">
      <w:pPr>
        <w:widowControl w:val="0"/>
        <w:adjustRightInd w:val="0"/>
        <w:snapToGrid w:val="0"/>
        <w:spacing w:after="0" w:line="360" w:lineRule="auto"/>
        <w:jc w:val="both"/>
        <w:rPr>
          <w:rFonts w:eastAsia="Times New Roman"/>
          <w:b/>
          <w:color w:val="000000"/>
          <w:spacing w:val="6"/>
          <w:sz w:val="26"/>
          <w:szCs w:val="26"/>
        </w:rPr>
      </w:pPr>
    </w:p>
    <w:p w14:paraId="527D76C7" w14:textId="77777777" w:rsidR="00551CC0" w:rsidRPr="009535CC" w:rsidRDefault="00F407AF" w:rsidP="00551CC0">
      <w:pPr>
        <w:widowControl w:val="0"/>
        <w:adjustRightInd w:val="0"/>
        <w:snapToGrid w:val="0"/>
        <w:spacing w:after="0" w:line="360" w:lineRule="auto"/>
        <w:jc w:val="both"/>
        <w:rPr>
          <w:rFonts w:eastAsia="Times New Roman"/>
          <w:b/>
          <w:color w:val="000000"/>
          <w:spacing w:val="6"/>
          <w:sz w:val="26"/>
          <w:szCs w:val="26"/>
        </w:rPr>
      </w:pPr>
      <w:r w:rsidRPr="009535CC">
        <w:rPr>
          <w:rFonts w:eastAsia="Times New Roman"/>
          <w:b/>
          <w:color w:val="000000"/>
          <w:spacing w:val="6"/>
          <w:sz w:val="26"/>
          <w:szCs w:val="26"/>
        </w:rPr>
        <w:lastRenderedPageBreak/>
        <w:t xml:space="preserve">5. </w:t>
      </w:r>
      <w:r w:rsidR="00C32CD6" w:rsidRPr="009535CC">
        <w:rPr>
          <w:rFonts w:eastAsia="Times New Roman"/>
          <w:b/>
          <w:color w:val="000000"/>
          <w:spacing w:val="6"/>
          <w:sz w:val="26"/>
          <w:szCs w:val="26"/>
        </w:rPr>
        <w:t>COURSE OBJECTIVES</w:t>
      </w:r>
      <w:r w:rsidRPr="009535CC">
        <w:rPr>
          <w:rFonts w:eastAsia="Times New Roman"/>
          <w:b/>
          <w:color w:val="000000"/>
          <w:spacing w:val="6"/>
          <w:sz w:val="26"/>
          <w:szCs w:val="26"/>
        </w:rPr>
        <w:t xml:space="preserve">: </w:t>
      </w:r>
    </w:p>
    <w:p w14:paraId="749F4AFF" w14:textId="032FD82E" w:rsidR="00FE2A35" w:rsidRPr="009535CC" w:rsidRDefault="00CD1167" w:rsidP="00551CC0">
      <w:pPr>
        <w:widowControl w:val="0"/>
        <w:adjustRightInd w:val="0"/>
        <w:snapToGrid w:val="0"/>
        <w:spacing w:after="0" w:line="360" w:lineRule="auto"/>
        <w:ind w:firstLine="720"/>
        <w:jc w:val="both"/>
        <w:rPr>
          <w:rFonts w:eastAsia="Times New Roman"/>
          <w:color w:val="000000"/>
          <w:sz w:val="26"/>
          <w:szCs w:val="26"/>
        </w:rPr>
      </w:pPr>
      <w:r>
        <w:rPr>
          <w:rFonts w:eastAsia="Times New Roman"/>
          <w:color w:val="000000"/>
          <w:spacing w:val="6"/>
          <w:sz w:val="26"/>
          <w:szCs w:val="26"/>
        </w:rPr>
        <w:t>After this course, s</w:t>
      </w:r>
      <w:r w:rsidR="00F407AF" w:rsidRPr="009535CC">
        <w:rPr>
          <w:rFonts w:eastAsia="Times New Roman"/>
          <w:color w:val="000000"/>
          <w:spacing w:val="6"/>
          <w:sz w:val="26"/>
          <w:szCs w:val="26"/>
        </w:rPr>
        <w:t xml:space="preserve">tudents </w:t>
      </w:r>
      <w:r>
        <w:rPr>
          <w:rFonts w:eastAsia="Times New Roman"/>
          <w:color w:val="000000"/>
          <w:spacing w:val="6"/>
          <w:sz w:val="26"/>
          <w:szCs w:val="26"/>
        </w:rPr>
        <w:t xml:space="preserve">can be able </w:t>
      </w:r>
      <w:r w:rsidR="00F407AF" w:rsidRPr="009535CC">
        <w:rPr>
          <w:rFonts w:eastAsia="Times New Roman"/>
          <w:color w:val="000000"/>
          <w:spacing w:val="6"/>
          <w:sz w:val="26"/>
          <w:szCs w:val="26"/>
        </w:rPr>
        <w:t>to understand the concept, history and development of cadastral surveying industry. Students also have the ability to use the cadastre machines to perform simple cadastral drawings.</w:t>
      </w:r>
      <w:r w:rsidR="00FE2A35" w:rsidRPr="009535CC">
        <w:rPr>
          <w:sz w:val="26"/>
          <w:szCs w:val="26"/>
        </w:rPr>
        <w:t xml:space="preserve"> </w:t>
      </w:r>
      <w:r w:rsidR="00FE2A35" w:rsidRPr="009535CC">
        <w:rPr>
          <w:rFonts w:eastAsia="Times New Roman"/>
          <w:color w:val="000000"/>
          <w:spacing w:val="6"/>
          <w:sz w:val="26"/>
          <w:szCs w:val="26"/>
        </w:rPr>
        <w:t>Besides, students also have the ability to read, build and management of cadastral maps,  use cadastral maps and  cadastral records in land management for mapping land use planning, establishment business investment and real estate land.</w:t>
      </w:r>
      <w:r w:rsidR="00FE2A35" w:rsidRPr="009535CC">
        <w:rPr>
          <w:rFonts w:eastAsia="Times New Roman"/>
          <w:color w:val="000000"/>
          <w:sz w:val="26"/>
          <w:szCs w:val="26"/>
        </w:rPr>
        <w:t xml:space="preserve"> </w:t>
      </w:r>
    </w:p>
    <w:p w14:paraId="1E0D0523" w14:textId="77777777" w:rsidR="000B5740" w:rsidRPr="009535CC" w:rsidRDefault="00FE2A35" w:rsidP="00551CC0">
      <w:pPr>
        <w:widowControl w:val="0"/>
        <w:adjustRightInd w:val="0"/>
        <w:snapToGrid w:val="0"/>
        <w:spacing w:after="0" w:line="360" w:lineRule="auto"/>
        <w:jc w:val="both"/>
        <w:rPr>
          <w:b/>
          <w:sz w:val="26"/>
          <w:szCs w:val="26"/>
        </w:rPr>
      </w:pPr>
      <w:r w:rsidRPr="009535CC">
        <w:rPr>
          <w:rFonts w:eastAsia="Times New Roman"/>
          <w:b/>
          <w:color w:val="000000"/>
          <w:sz w:val="26"/>
          <w:szCs w:val="26"/>
        </w:rPr>
        <w:t xml:space="preserve">6. </w:t>
      </w:r>
      <w:r w:rsidR="001A1E66" w:rsidRPr="009535CC">
        <w:rPr>
          <w:rFonts w:eastAsia="Times New Roman"/>
          <w:b/>
          <w:color w:val="000000"/>
          <w:sz w:val="26"/>
          <w:szCs w:val="26"/>
        </w:rPr>
        <w:t xml:space="preserve">COURSE </w:t>
      </w:r>
      <w:r w:rsidRPr="009535CC">
        <w:rPr>
          <w:rFonts w:eastAsia="Times New Roman"/>
          <w:b/>
          <w:color w:val="000000"/>
          <w:sz w:val="26"/>
          <w:szCs w:val="26"/>
        </w:rPr>
        <w:t>CONTENT:</w:t>
      </w:r>
      <w:r w:rsidRPr="009535CC">
        <w:rPr>
          <w:b/>
          <w:sz w:val="26"/>
          <w:szCs w:val="26"/>
        </w:rPr>
        <w:t xml:space="preserve"> </w:t>
      </w:r>
    </w:p>
    <w:p w14:paraId="748AC3CA" w14:textId="77777777" w:rsidR="00FF3974" w:rsidRPr="009535CC" w:rsidRDefault="001A1E66" w:rsidP="00551CC0">
      <w:pPr>
        <w:widowControl w:val="0"/>
        <w:adjustRightInd w:val="0"/>
        <w:snapToGrid w:val="0"/>
        <w:spacing w:after="0" w:line="360" w:lineRule="auto"/>
        <w:jc w:val="center"/>
        <w:rPr>
          <w:rFonts w:eastAsia="Times New Roman"/>
          <w:b/>
          <w:color w:val="000000"/>
          <w:sz w:val="26"/>
          <w:szCs w:val="26"/>
        </w:rPr>
      </w:pPr>
      <w:r w:rsidRPr="009535CC">
        <w:rPr>
          <w:b/>
          <w:color w:val="000000"/>
          <w:sz w:val="26"/>
          <w:szCs w:val="26"/>
        </w:rPr>
        <w:t>TENTATIVE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3928"/>
        <w:gridCol w:w="1134"/>
        <w:gridCol w:w="1134"/>
        <w:gridCol w:w="1560"/>
        <w:gridCol w:w="992"/>
      </w:tblGrid>
      <w:tr w:rsidR="00FF3974" w:rsidRPr="009535CC" w14:paraId="26549802" w14:textId="77777777" w:rsidTr="00846B26">
        <w:trPr>
          <w:cantSplit/>
        </w:trPr>
        <w:tc>
          <w:tcPr>
            <w:tcW w:w="716" w:type="dxa"/>
            <w:vMerge w:val="restart"/>
            <w:tcBorders>
              <w:top w:val="single" w:sz="4" w:space="0" w:color="auto"/>
              <w:left w:val="single" w:sz="4" w:space="0" w:color="auto"/>
              <w:bottom w:val="single" w:sz="4" w:space="0" w:color="auto"/>
              <w:right w:val="single" w:sz="4" w:space="0" w:color="auto"/>
            </w:tcBorders>
            <w:vAlign w:val="center"/>
          </w:tcPr>
          <w:p w14:paraId="0A85FF71" w14:textId="77777777" w:rsidR="00FF3974" w:rsidRPr="009535CC" w:rsidRDefault="001A1E66" w:rsidP="00551CC0">
            <w:pPr>
              <w:spacing w:after="0" w:line="360" w:lineRule="auto"/>
              <w:jc w:val="both"/>
              <w:rPr>
                <w:b/>
                <w:bCs/>
                <w:i/>
                <w:sz w:val="26"/>
                <w:szCs w:val="26"/>
                <w:lang w:val="pt-BR"/>
              </w:rPr>
            </w:pPr>
            <w:r w:rsidRPr="009535CC">
              <w:rPr>
                <w:b/>
                <w:bCs/>
                <w:i/>
                <w:sz w:val="26"/>
                <w:szCs w:val="26"/>
                <w:lang w:val="pt-BR"/>
              </w:rPr>
              <w:t>No</w:t>
            </w:r>
          </w:p>
        </w:tc>
        <w:tc>
          <w:tcPr>
            <w:tcW w:w="3928" w:type="dxa"/>
            <w:vMerge w:val="restart"/>
            <w:tcBorders>
              <w:top w:val="single" w:sz="4" w:space="0" w:color="auto"/>
              <w:left w:val="single" w:sz="4" w:space="0" w:color="auto"/>
              <w:bottom w:val="single" w:sz="4" w:space="0" w:color="auto"/>
              <w:right w:val="single" w:sz="4" w:space="0" w:color="auto"/>
            </w:tcBorders>
            <w:vAlign w:val="center"/>
          </w:tcPr>
          <w:p w14:paraId="51A54A9F" w14:textId="77777777" w:rsidR="00FF3974" w:rsidRPr="009535CC" w:rsidRDefault="00FE2A35" w:rsidP="00551CC0">
            <w:pPr>
              <w:spacing w:after="0" w:line="360" w:lineRule="auto"/>
              <w:jc w:val="center"/>
              <w:rPr>
                <w:b/>
                <w:bCs/>
                <w:i/>
                <w:sz w:val="26"/>
                <w:szCs w:val="26"/>
                <w:lang w:val="pt-BR"/>
              </w:rPr>
            </w:pPr>
            <w:r w:rsidRPr="009535CC">
              <w:rPr>
                <w:b/>
                <w:bCs/>
                <w:i/>
                <w:sz w:val="26"/>
                <w:szCs w:val="26"/>
                <w:lang w:val="pt-BR"/>
              </w:rPr>
              <w:t>Content</w:t>
            </w:r>
            <w:r w:rsidR="001A1E66" w:rsidRPr="009535CC">
              <w:rPr>
                <w:b/>
                <w:bCs/>
                <w:i/>
                <w:sz w:val="26"/>
                <w:szCs w:val="26"/>
                <w:lang w:val="pt-BR"/>
              </w:rPr>
              <w:t>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2C94EC" w14:textId="77777777" w:rsidR="00FF3974" w:rsidRPr="009535CC" w:rsidRDefault="00FE2A35" w:rsidP="00551CC0">
            <w:pPr>
              <w:spacing w:after="0" w:line="360" w:lineRule="auto"/>
              <w:jc w:val="both"/>
              <w:rPr>
                <w:b/>
                <w:bCs/>
                <w:i/>
                <w:sz w:val="26"/>
                <w:szCs w:val="26"/>
                <w:lang w:val="pt-BR"/>
              </w:rPr>
            </w:pPr>
            <w:r w:rsidRPr="009535CC">
              <w:rPr>
                <w:b/>
                <w:bCs/>
                <w:i/>
                <w:sz w:val="26"/>
                <w:szCs w:val="26"/>
                <w:lang w:val="pt-BR"/>
              </w:rPr>
              <w:t xml:space="preserve">Total </w:t>
            </w:r>
            <w:r w:rsidR="00846B26" w:rsidRPr="009535CC">
              <w:rPr>
                <w:b/>
                <w:bCs/>
                <w:i/>
                <w:sz w:val="26"/>
                <w:szCs w:val="26"/>
                <w:lang w:val="pt-BR"/>
              </w:rPr>
              <w:t>hours</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259EF6F" w14:textId="77777777" w:rsidR="00FF3974" w:rsidRPr="009535CC" w:rsidRDefault="00FE2A35" w:rsidP="00551CC0">
            <w:pPr>
              <w:spacing w:after="0" w:line="360" w:lineRule="auto"/>
              <w:jc w:val="center"/>
              <w:rPr>
                <w:b/>
                <w:bCs/>
                <w:i/>
                <w:sz w:val="26"/>
                <w:szCs w:val="26"/>
                <w:lang w:val="pt-BR"/>
              </w:rPr>
            </w:pPr>
            <w:r w:rsidRPr="009535CC">
              <w:rPr>
                <w:b/>
                <w:bCs/>
                <w:i/>
                <w:sz w:val="26"/>
                <w:szCs w:val="26"/>
                <w:lang w:val="pt-BR"/>
              </w:rPr>
              <w:t>In</w:t>
            </w:r>
            <w:r w:rsidR="00846B26" w:rsidRPr="009535CC">
              <w:rPr>
                <w:b/>
                <w:bCs/>
                <w:i/>
                <w:sz w:val="26"/>
                <w:szCs w:val="26"/>
                <w:lang w:val="pt-BR"/>
              </w:rPr>
              <w:t xml:space="preserve"> details</w:t>
            </w:r>
          </w:p>
        </w:tc>
        <w:tc>
          <w:tcPr>
            <w:tcW w:w="992" w:type="dxa"/>
            <w:vMerge w:val="restart"/>
            <w:tcBorders>
              <w:top w:val="single" w:sz="4" w:space="0" w:color="auto"/>
              <w:left w:val="single" w:sz="4" w:space="0" w:color="auto"/>
              <w:right w:val="single" w:sz="4" w:space="0" w:color="auto"/>
            </w:tcBorders>
            <w:vAlign w:val="center"/>
          </w:tcPr>
          <w:p w14:paraId="0F435D07" w14:textId="77777777" w:rsidR="00FF3974" w:rsidRPr="009535CC" w:rsidRDefault="00FE2A35" w:rsidP="00551CC0">
            <w:pPr>
              <w:spacing w:after="0" w:line="360" w:lineRule="auto"/>
              <w:jc w:val="both"/>
              <w:rPr>
                <w:b/>
                <w:bCs/>
                <w:i/>
                <w:sz w:val="26"/>
                <w:szCs w:val="26"/>
                <w:lang w:val="pt-BR"/>
              </w:rPr>
            </w:pPr>
            <w:r w:rsidRPr="009535CC">
              <w:rPr>
                <w:b/>
                <w:bCs/>
                <w:i/>
                <w:sz w:val="26"/>
                <w:szCs w:val="26"/>
                <w:lang w:val="pt-BR"/>
              </w:rPr>
              <w:t>Notes</w:t>
            </w:r>
          </w:p>
        </w:tc>
      </w:tr>
      <w:tr w:rsidR="00FF3974" w:rsidRPr="009535CC" w14:paraId="2321B023" w14:textId="77777777" w:rsidTr="00846B26">
        <w:trPr>
          <w:cantSplit/>
        </w:trPr>
        <w:tc>
          <w:tcPr>
            <w:tcW w:w="716" w:type="dxa"/>
            <w:vMerge/>
            <w:tcBorders>
              <w:top w:val="single" w:sz="4" w:space="0" w:color="auto"/>
              <w:left w:val="single" w:sz="4" w:space="0" w:color="auto"/>
              <w:bottom w:val="single" w:sz="4" w:space="0" w:color="auto"/>
              <w:right w:val="single" w:sz="4" w:space="0" w:color="auto"/>
            </w:tcBorders>
          </w:tcPr>
          <w:p w14:paraId="16583CA0" w14:textId="77777777" w:rsidR="00FF3974" w:rsidRPr="009535CC" w:rsidRDefault="00FF3974" w:rsidP="00551CC0">
            <w:pPr>
              <w:spacing w:after="0" w:line="360" w:lineRule="auto"/>
              <w:jc w:val="both"/>
              <w:rPr>
                <w:b/>
                <w:bCs/>
                <w:i/>
                <w:sz w:val="26"/>
                <w:szCs w:val="26"/>
                <w:lang w:val="pt-BR"/>
              </w:rPr>
            </w:pPr>
          </w:p>
        </w:tc>
        <w:tc>
          <w:tcPr>
            <w:tcW w:w="3928" w:type="dxa"/>
            <w:vMerge/>
            <w:tcBorders>
              <w:top w:val="single" w:sz="4" w:space="0" w:color="auto"/>
              <w:left w:val="single" w:sz="4" w:space="0" w:color="auto"/>
              <w:bottom w:val="single" w:sz="4" w:space="0" w:color="auto"/>
              <w:right w:val="single" w:sz="4" w:space="0" w:color="auto"/>
            </w:tcBorders>
          </w:tcPr>
          <w:p w14:paraId="521A8CEE" w14:textId="77777777" w:rsidR="00FF3974" w:rsidRPr="009535CC" w:rsidRDefault="00FF3974" w:rsidP="00551CC0">
            <w:pPr>
              <w:spacing w:after="0" w:line="360" w:lineRule="auto"/>
              <w:jc w:val="both"/>
              <w:rPr>
                <w:b/>
                <w:bCs/>
                <w:i/>
                <w:sz w:val="26"/>
                <w:szCs w:val="26"/>
                <w:lang w:val="pt-BR"/>
              </w:rPr>
            </w:pPr>
          </w:p>
        </w:tc>
        <w:tc>
          <w:tcPr>
            <w:tcW w:w="1134" w:type="dxa"/>
            <w:vMerge/>
            <w:tcBorders>
              <w:top w:val="single" w:sz="4" w:space="0" w:color="auto"/>
              <w:left w:val="single" w:sz="4" w:space="0" w:color="auto"/>
              <w:bottom w:val="single" w:sz="4" w:space="0" w:color="auto"/>
              <w:right w:val="single" w:sz="4" w:space="0" w:color="auto"/>
            </w:tcBorders>
            <w:vAlign w:val="bottom"/>
          </w:tcPr>
          <w:p w14:paraId="5F9D7940" w14:textId="77777777" w:rsidR="00FF3974" w:rsidRPr="009535CC" w:rsidRDefault="00FF3974" w:rsidP="00551CC0">
            <w:pPr>
              <w:spacing w:after="0" w:line="360" w:lineRule="auto"/>
              <w:jc w:val="both"/>
              <w:rPr>
                <w:b/>
                <w:bCs/>
                <w:i/>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7417094" w14:textId="77777777" w:rsidR="00FF3974" w:rsidRPr="009535CC" w:rsidRDefault="00FE2A35" w:rsidP="00551CC0">
            <w:pPr>
              <w:spacing w:after="0" w:line="360" w:lineRule="auto"/>
              <w:jc w:val="both"/>
              <w:rPr>
                <w:b/>
                <w:bCs/>
                <w:i/>
                <w:sz w:val="26"/>
                <w:szCs w:val="26"/>
                <w:lang w:val="pt-BR"/>
              </w:rPr>
            </w:pPr>
            <w:r w:rsidRPr="009535CC">
              <w:rPr>
                <w:b/>
                <w:bCs/>
                <w:i/>
                <w:sz w:val="26"/>
                <w:szCs w:val="26"/>
                <w:lang w:val="pt-BR"/>
              </w:rPr>
              <w:t>Theory</w:t>
            </w:r>
          </w:p>
        </w:tc>
        <w:tc>
          <w:tcPr>
            <w:tcW w:w="1560" w:type="dxa"/>
            <w:tcBorders>
              <w:top w:val="single" w:sz="4" w:space="0" w:color="auto"/>
              <w:left w:val="single" w:sz="4" w:space="0" w:color="auto"/>
              <w:bottom w:val="single" w:sz="4" w:space="0" w:color="auto"/>
              <w:right w:val="single" w:sz="4" w:space="0" w:color="auto"/>
            </w:tcBorders>
            <w:vAlign w:val="center"/>
          </w:tcPr>
          <w:p w14:paraId="6488BFEB" w14:textId="77777777" w:rsidR="00FF3974" w:rsidRPr="009535CC" w:rsidRDefault="00846B26" w:rsidP="00551CC0">
            <w:pPr>
              <w:spacing w:after="0" w:line="360" w:lineRule="auto"/>
              <w:jc w:val="both"/>
              <w:rPr>
                <w:b/>
                <w:bCs/>
                <w:i/>
                <w:sz w:val="26"/>
                <w:szCs w:val="26"/>
                <w:lang w:val="pt-BR"/>
              </w:rPr>
            </w:pPr>
            <w:r w:rsidRPr="009535CC">
              <w:rPr>
                <w:b/>
                <w:bCs/>
                <w:i/>
                <w:sz w:val="26"/>
                <w:szCs w:val="26"/>
                <w:lang w:val="pt-BR"/>
              </w:rPr>
              <w:t>Practice</w:t>
            </w:r>
            <w:r w:rsidR="00FE2A35" w:rsidRPr="009535CC">
              <w:rPr>
                <w:b/>
                <w:bCs/>
                <w:i/>
                <w:sz w:val="26"/>
                <w:szCs w:val="26"/>
                <w:lang w:val="pt-BR"/>
              </w:rPr>
              <w:t xml:space="preserve">, </w:t>
            </w:r>
            <w:r w:rsidRPr="009535CC">
              <w:rPr>
                <w:b/>
                <w:bCs/>
                <w:i/>
                <w:sz w:val="26"/>
                <w:szCs w:val="26"/>
                <w:lang w:val="pt-BR"/>
              </w:rPr>
              <w:t>D</w:t>
            </w:r>
            <w:r w:rsidR="00FE2A35" w:rsidRPr="009535CC">
              <w:rPr>
                <w:b/>
                <w:bCs/>
                <w:i/>
                <w:sz w:val="26"/>
                <w:szCs w:val="26"/>
                <w:lang w:val="pt-BR"/>
              </w:rPr>
              <w:t xml:space="preserve">iscussion, </w:t>
            </w:r>
          </w:p>
          <w:p w14:paraId="6D37989F" w14:textId="77777777" w:rsidR="00846B26" w:rsidRPr="009535CC" w:rsidRDefault="00846B26" w:rsidP="00551CC0">
            <w:pPr>
              <w:spacing w:after="0" w:line="360" w:lineRule="auto"/>
              <w:jc w:val="both"/>
              <w:rPr>
                <w:b/>
                <w:bCs/>
                <w:i/>
                <w:sz w:val="26"/>
                <w:szCs w:val="26"/>
                <w:lang w:val="pt-BR"/>
              </w:rPr>
            </w:pPr>
            <w:r w:rsidRPr="009535CC">
              <w:rPr>
                <w:b/>
                <w:bCs/>
                <w:i/>
                <w:sz w:val="26"/>
                <w:szCs w:val="26"/>
                <w:lang w:val="pt-BR"/>
              </w:rPr>
              <w:t>Exams</w:t>
            </w:r>
          </w:p>
        </w:tc>
        <w:tc>
          <w:tcPr>
            <w:tcW w:w="992" w:type="dxa"/>
            <w:vMerge/>
            <w:tcBorders>
              <w:left w:val="single" w:sz="4" w:space="0" w:color="auto"/>
              <w:bottom w:val="single" w:sz="4" w:space="0" w:color="auto"/>
              <w:right w:val="single" w:sz="4" w:space="0" w:color="auto"/>
            </w:tcBorders>
          </w:tcPr>
          <w:p w14:paraId="08E70E71" w14:textId="77777777" w:rsidR="00FF3974" w:rsidRPr="009535CC" w:rsidRDefault="00FF3974" w:rsidP="00551CC0">
            <w:pPr>
              <w:spacing w:after="0" w:line="360" w:lineRule="auto"/>
              <w:jc w:val="both"/>
              <w:rPr>
                <w:b/>
                <w:bCs/>
                <w:i/>
                <w:sz w:val="26"/>
                <w:szCs w:val="26"/>
                <w:lang w:val="pt-BR"/>
              </w:rPr>
            </w:pPr>
          </w:p>
        </w:tc>
      </w:tr>
      <w:tr w:rsidR="00FF3974" w:rsidRPr="009535CC" w14:paraId="01D29058" w14:textId="77777777" w:rsidTr="00846B26">
        <w:trPr>
          <w:trHeight w:val="1723"/>
        </w:trPr>
        <w:tc>
          <w:tcPr>
            <w:tcW w:w="716" w:type="dxa"/>
            <w:tcBorders>
              <w:top w:val="single" w:sz="4" w:space="0" w:color="auto"/>
              <w:left w:val="single" w:sz="4" w:space="0" w:color="auto"/>
              <w:bottom w:val="single" w:sz="4" w:space="0" w:color="auto"/>
              <w:right w:val="single" w:sz="4" w:space="0" w:color="auto"/>
            </w:tcBorders>
          </w:tcPr>
          <w:p w14:paraId="5E6EF333" w14:textId="77777777" w:rsidR="00FF3974" w:rsidRPr="009535CC" w:rsidRDefault="00FF3974" w:rsidP="00551CC0">
            <w:pPr>
              <w:spacing w:after="0" w:line="360" w:lineRule="auto"/>
              <w:jc w:val="center"/>
              <w:rPr>
                <w:sz w:val="26"/>
                <w:szCs w:val="26"/>
              </w:rPr>
            </w:pPr>
            <w:r w:rsidRPr="009535CC">
              <w:rPr>
                <w:sz w:val="26"/>
                <w:szCs w:val="26"/>
              </w:rPr>
              <w:t>1</w:t>
            </w:r>
          </w:p>
          <w:p w14:paraId="6174C61D" w14:textId="77777777" w:rsidR="00FF3974" w:rsidRPr="009535CC" w:rsidRDefault="00FF3974" w:rsidP="00551CC0">
            <w:pPr>
              <w:spacing w:after="0" w:line="360" w:lineRule="auto"/>
              <w:jc w:val="center"/>
              <w:rPr>
                <w:sz w:val="26"/>
                <w:szCs w:val="26"/>
              </w:rPr>
            </w:pPr>
          </w:p>
          <w:p w14:paraId="57E13787" w14:textId="77777777" w:rsidR="00FF3974" w:rsidRPr="009535CC" w:rsidRDefault="00FF3974" w:rsidP="00551CC0">
            <w:pPr>
              <w:spacing w:after="0" w:line="360" w:lineRule="auto"/>
              <w:jc w:val="center"/>
              <w:rPr>
                <w:sz w:val="26"/>
                <w:szCs w:val="26"/>
              </w:rPr>
            </w:pPr>
            <w:r w:rsidRPr="009535CC">
              <w:rPr>
                <w:sz w:val="26"/>
                <w:szCs w:val="26"/>
              </w:rPr>
              <w:t>2</w:t>
            </w:r>
          </w:p>
          <w:p w14:paraId="761C0C95" w14:textId="77777777" w:rsidR="00FF3974" w:rsidRPr="009535CC" w:rsidRDefault="00FF3974" w:rsidP="00551CC0">
            <w:pPr>
              <w:spacing w:after="0" w:line="360" w:lineRule="auto"/>
              <w:jc w:val="center"/>
              <w:rPr>
                <w:sz w:val="26"/>
                <w:szCs w:val="26"/>
              </w:rPr>
            </w:pPr>
          </w:p>
          <w:p w14:paraId="2D1BA877" w14:textId="77777777" w:rsidR="00FF3974" w:rsidRPr="009535CC" w:rsidRDefault="00FF3974" w:rsidP="00551CC0">
            <w:pPr>
              <w:spacing w:after="0" w:line="360" w:lineRule="auto"/>
              <w:jc w:val="center"/>
              <w:rPr>
                <w:sz w:val="26"/>
                <w:szCs w:val="26"/>
              </w:rPr>
            </w:pPr>
            <w:r w:rsidRPr="009535CC">
              <w:rPr>
                <w:sz w:val="26"/>
                <w:szCs w:val="26"/>
              </w:rPr>
              <w:t>3</w:t>
            </w:r>
          </w:p>
          <w:p w14:paraId="191AAC48" w14:textId="77777777" w:rsidR="00FF3974" w:rsidRPr="009535CC" w:rsidRDefault="00FF3974" w:rsidP="00551CC0">
            <w:pPr>
              <w:spacing w:after="0" w:line="360" w:lineRule="auto"/>
              <w:jc w:val="center"/>
              <w:rPr>
                <w:sz w:val="26"/>
                <w:szCs w:val="26"/>
              </w:rPr>
            </w:pPr>
          </w:p>
          <w:p w14:paraId="2F5011D6" w14:textId="77777777" w:rsidR="00FF3974" w:rsidRPr="009535CC" w:rsidRDefault="00FF3974" w:rsidP="00551CC0">
            <w:pPr>
              <w:spacing w:after="0" w:line="360" w:lineRule="auto"/>
              <w:jc w:val="center"/>
              <w:rPr>
                <w:sz w:val="26"/>
                <w:szCs w:val="26"/>
              </w:rPr>
            </w:pPr>
            <w:r w:rsidRPr="009535CC">
              <w:rPr>
                <w:sz w:val="26"/>
                <w:szCs w:val="26"/>
              </w:rPr>
              <w:t>4</w:t>
            </w:r>
          </w:p>
          <w:p w14:paraId="2DC903C1" w14:textId="77777777" w:rsidR="00FF3974" w:rsidRPr="009535CC" w:rsidRDefault="00FF3974" w:rsidP="00551CC0">
            <w:pPr>
              <w:spacing w:after="0" w:line="360" w:lineRule="auto"/>
              <w:jc w:val="center"/>
              <w:rPr>
                <w:sz w:val="26"/>
                <w:szCs w:val="26"/>
              </w:rPr>
            </w:pPr>
          </w:p>
          <w:p w14:paraId="13A1C1C2" w14:textId="77777777" w:rsidR="00FF3974" w:rsidRPr="009535CC" w:rsidRDefault="00FF3974" w:rsidP="00551CC0">
            <w:pPr>
              <w:spacing w:after="0" w:line="360" w:lineRule="auto"/>
              <w:jc w:val="center"/>
              <w:rPr>
                <w:sz w:val="26"/>
                <w:szCs w:val="26"/>
              </w:rPr>
            </w:pPr>
          </w:p>
          <w:p w14:paraId="3F92DD42" w14:textId="77777777" w:rsidR="00FF3974" w:rsidRPr="009535CC" w:rsidRDefault="00FF3974" w:rsidP="00551CC0">
            <w:pPr>
              <w:spacing w:after="0" w:line="360" w:lineRule="auto"/>
              <w:jc w:val="center"/>
              <w:rPr>
                <w:sz w:val="26"/>
                <w:szCs w:val="26"/>
              </w:rPr>
            </w:pPr>
            <w:r w:rsidRPr="009535CC">
              <w:rPr>
                <w:sz w:val="26"/>
                <w:szCs w:val="26"/>
              </w:rPr>
              <w:t>5</w:t>
            </w:r>
          </w:p>
        </w:tc>
        <w:tc>
          <w:tcPr>
            <w:tcW w:w="3928" w:type="dxa"/>
            <w:tcBorders>
              <w:top w:val="single" w:sz="4" w:space="0" w:color="auto"/>
              <w:left w:val="single" w:sz="4" w:space="0" w:color="auto"/>
              <w:bottom w:val="single" w:sz="4" w:space="0" w:color="auto"/>
              <w:right w:val="single" w:sz="4" w:space="0" w:color="auto"/>
            </w:tcBorders>
          </w:tcPr>
          <w:p w14:paraId="003F0625" w14:textId="77777777" w:rsidR="00FE2A35" w:rsidRPr="009535CC" w:rsidRDefault="00FE2A35" w:rsidP="00551CC0">
            <w:pPr>
              <w:spacing w:after="0" w:line="360" w:lineRule="auto"/>
              <w:jc w:val="both"/>
              <w:rPr>
                <w:sz w:val="26"/>
                <w:szCs w:val="26"/>
              </w:rPr>
            </w:pPr>
            <w:r w:rsidRPr="009535CC">
              <w:rPr>
                <w:sz w:val="26"/>
                <w:szCs w:val="26"/>
              </w:rPr>
              <w:t>Chapter</w:t>
            </w:r>
            <w:r w:rsidR="00FF3974" w:rsidRPr="009535CC">
              <w:rPr>
                <w:sz w:val="26"/>
                <w:szCs w:val="26"/>
              </w:rPr>
              <w:t xml:space="preserve"> 1: </w:t>
            </w:r>
            <w:r w:rsidR="001045AE" w:rsidRPr="009535CC">
              <w:rPr>
                <w:sz w:val="26"/>
                <w:szCs w:val="26"/>
              </w:rPr>
              <w:t>Overview of cadastral measurements</w:t>
            </w:r>
          </w:p>
          <w:p w14:paraId="0CDB72C4" w14:textId="77777777" w:rsidR="00FF3974" w:rsidRPr="009535CC" w:rsidRDefault="00FE2A35" w:rsidP="00551CC0">
            <w:pPr>
              <w:spacing w:after="0" w:line="360" w:lineRule="auto"/>
              <w:jc w:val="both"/>
              <w:rPr>
                <w:sz w:val="26"/>
                <w:szCs w:val="26"/>
              </w:rPr>
            </w:pPr>
            <w:r w:rsidRPr="009535CC">
              <w:rPr>
                <w:sz w:val="26"/>
                <w:szCs w:val="26"/>
              </w:rPr>
              <w:t>Chapter</w:t>
            </w:r>
            <w:r w:rsidR="00FF3974" w:rsidRPr="009535CC">
              <w:rPr>
                <w:sz w:val="26"/>
                <w:szCs w:val="26"/>
              </w:rPr>
              <w:t xml:space="preserve"> 2: </w:t>
            </w:r>
            <w:r w:rsidRPr="009535CC">
              <w:rPr>
                <w:sz w:val="26"/>
                <w:szCs w:val="26"/>
              </w:rPr>
              <w:t>The machines and equipment used in the cadastre</w:t>
            </w:r>
          </w:p>
          <w:p w14:paraId="59CE7AF5" w14:textId="77777777" w:rsidR="00FF3974" w:rsidRPr="009535CC" w:rsidRDefault="00FE2A35" w:rsidP="00551CC0">
            <w:pPr>
              <w:spacing w:after="0" w:line="360" w:lineRule="auto"/>
              <w:jc w:val="both"/>
              <w:rPr>
                <w:b/>
                <w:sz w:val="26"/>
                <w:szCs w:val="26"/>
              </w:rPr>
            </w:pPr>
            <w:r w:rsidRPr="009535CC">
              <w:rPr>
                <w:sz w:val="26"/>
                <w:szCs w:val="26"/>
              </w:rPr>
              <w:t>Chapter</w:t>
            </w:r>
            <w:r w:rsidR="00FF3974" w:rsidRPr="009535CC">
              <w:rPr>
                <w:sz w:val="26"/>
                <w:szCs w:val="26"/>
              </w:rPr>
              <w:t xml:space="preserve"> 3: </w:t>
            </w:r>
            <w:r w:rsidR="0000290C" w:rsidRPr="009535CC">
              <w:rPr>
                <w:sz w:val="26"/>
                <w:szCs w:val="26"/>
              </w:rPr>
              <w:t>Grid coordinates and altitude cadastral</w:t>
            </w:r>
          </w:p>
          <w:p w14:paraId="614FE23C" w14:textId="77777777" w:rsidR="00FE2A35" w:rsidRPr="009535CC" w:rsidRDefault="00FE2A35" w:rsidP="00551CC0">
            <w:pPr>
              <w:spacing w:after="0" w:line="360" w:lineRule="auto"/>
              <w:jc w:val="both"/>
              <w:rPr>
                <w:sz w:val="26"/>
                <w:szCs w:val="26"/>
              </w:rPr>
            </w:pPr>
            <w:r w:rsidRPr="009535CC">
              <w:rPr>
                <w:sz w:val="26"/>
                <w:szCs w:val="26"/>
              </w:rPr>
              <w:t xml:space="preserve">Chapter </w:t>
            </w:r>
            <w:r w:rsidR="00FF3974" w:rsidRPr="009535CC">
              <w:rPr>
                <w:sz w:val="26"/>
                <w:szCs w:val="26"/>
              </w:rPr>
              <w:t xml:space="preserve">4: </w:t>
            </w:r>
            <w:r w:rsidR="00E8163C" w:rsidRPr="009535CC">
              <w:rPr>
                <w:sz w:val="26"/>
                <w:szCs w:val="26"/>
              </w:rPr>
              <w:t>The c</w:t>
            </w:r>
            <w:r w:rsidRPr="009535CC">
              <w:rPr>
                <w:sz w:val="26"/>
                <w:szCs w:val="26"/>
              </w:rPr>
              <w:t>adastral maps and the technological process of cadastral mapping</w:t>
            </w:r>
          </w:p>
          <w:p w14:paraId="50A6EF2A" w14:textId="77777777" w:rsidR="00FF3974" w:rsidRPr="009535CC" w:rsidRDefault="00FE2A35" w:rsidP="00551CC0">
            <w:pPr>
              <w:spacing w:after="0" w:line="360" w:lineRule="auto"/>
              <w:jc w:val="both"/>
              <w:rPr>
                <w:sz w:val="26"/>
                <w:szCs w:val="26"/>
              </w:rPr>
            </w:pPr>
            <w:r w:rsidRPr="009535CC">
              <w:rPr>
                <w:sz w:val="26"/>
                <w:szCs w:val="26"/>
              </w:rPr>
              <w:t>Chapter</w:t>
            </w:r>
            <w:r w:rsidR="00FF3974" w:rsidRPr="009535CC">
              <w:rPr>
                <w:sz w:val="26"/>
                <w:szCs w:val="26"/>
              </w:rPr>
              <w:t xml:space="preserve"> 5: </w:t>
            </w:r>
            <w:r w:rsidRPr="009535CC">
              <w:rPr>
                <w:sz w:val="26"/>
                <w:szCs w:val="26"/>
              </w:rPr>
              <w:t>Management and use of cadastral maps</w:t>
            </w:r>
          </w:p>
        </w:tc>
        <w:tc>
          <w:tcPr>
            <w:tcW w:w="1134" w:type="dxa"/>
            <w:tcBorders>
              <w:top w:val="single" w:sz="4" w:space="0" w:color="auto"/>
              <w:left w:val="single" w:sz="4" w:space="0" w:color="auto"/>
              <w:bottom w:val="single" w:sz="4" w:space="0" w:color="auto"/>
              <w:right w:val="single" w:sz="4" w:space="0" w:color="auto"/>
            </w:tcBorders>
          </w:tcPr>
          <w:p w14:paraId="2F31F028" w14:textId="77777777" w:rsidR="00FF3974" w:rsidRPr="009535CC" w:rsidRDefault="00FF3974" w:rsidP="00551CC0">
            <w:pPr>
              <w:spacing w:after="0" w:line="360" w:lineRule="auto"/>
              <w:jc w:val="center"/>
              <w:rPr>
                <w:sz w:val="26"/>
                <w:szCs w:val="26"/>
              </w:rPr>
            </w:pPr>
            <w:r w:rsidRPr="009535CC">
              <w:rPr>
                <w:sz w:val="26"/>
                <w:szCs w:val="26"/>
              </w:rPr>
              <w:t>6</w:t>
            </w:r>
          </w:p>
          <w:p w14:paraId="29D6F677" w14:textId="77777777" w:rsidR="00FF3974" w:rsidRPr="009535CC" w:rsidRDefault="00FF3974" w:rsidP="00551CC0">
            <w:pPr>
              <w:spacing w:after="0" w:line="360" w:lineRule="auto"/>
              <w:jc w:val="center"/>
              <w:rPr>
                <w:sz w:val="26"/>
                <w:szCs w:val="26"/>
              </w:rPr>
            </w:pPr>
          </w:p>
          <w:p w14:paraId="36B9F518" w14:textId="77777777" w:rsidR="00FF3974" w:rsidRPr="009535CC" w:rsidRDefault="00FF3974" w:rsidP="00551CC0">
            <w:pPr>
              <w:spacing w:after="0" w:line="360" w:lineRule="auto"/>
              <w:jc w:val="center"/>
              <w:rPr>
                <w:sz w:val="26"/>
                <w:szCs w:val="26"/>
              </w:rPr>
            </w:pPr>
            <w:r w:rsidRPr="009535CC">
              <w:rPr>
                <w:sz w:val="26"/>
                <w:szCs w:val="26"/>
              </w:rPr>
              <w:t>7</w:t>
            </w:r>
          </w:p>
          <w:p w14:paraId="16FC6699" w14:textId="77777777" w:rsidR="00FF3974" w:rsidRPr="009535CC" w:rsidRDefault="00FF3974" w:rsidP="00551CC0">
            <w:pPr>
              <w:spacing w:after="0" w:line="360" w:lineRule="auto"/>
              <w:jc w:val="center"/>
              <w:rPr>
                <w:sz w:val="26"/>
                <w:szCs w:val="26"/>
              </w:rPr>
            </w:pPr>
          </w:p>
          <w:p w14:paraId="6BF8BCFE" w14:textId="77777777" w:rsidR="00FF3974" w:rsidRPr="009535CC" w:rsidRDefault="00FF3974" w:rsidP="00551CC0">
            <w:pPr>
              <w:spacing w:after="0" w:line="360" w:lineRule="auto"/>
              <w:jc w:val="center"/>
              <w:rPr>
                <w:sz w:val="26"/>
                <w:szCs w:val="26"/>
              </w:rPr>
            </w:pPr>
            <w:r w:rsidRPr="009535CC">
              <w:rPr>
                <w:sz w:val="26"/>
                <w:szCs w:val="26"/>
              </w:rPr>
              <w:t>5</w:t>
            </w:r>
          </w:p>
          <w:p w14:paraId="40774C11" w14:textId="77777777" w:rsidR="00FF3974" w:rsidRPr="009535CC" w:rsidRDefault="00FF3974" w:rsidP="00551CC0">
            <w:pPr>
              <w:spacing w:after="0" w:line="360" w:lineRule="auto"/>
              <w:jc w:val="center"/>
              <w:rPr>
                <w:sz w:val="26"/>
                <w:szCs w:val="26"/>
              </w:rPr>
            </w:pPr>
          </w:p>
          <w:p w14:paraId="3BAE0251" w14:textId="77777777" w:rsidR="00FF3974" w:rsidRPr="009535CC" w:rsidRDefault="00FF3974" w:rsidP="00551CC0">
            <w:pPr>
              <w:spacing w:after="0" w:line="360" w:lineRule="auto"/>
              <w:jc w:val="center"/>
              <w:rPr>
                <w:sz w:val="26"/>
                <w:szCs w:val="26"/>
              </w:rPr>
            </w:pPr>
            <w:r w:rsidRPr="009535CC">
              <w:rPr>
                <w:sz w:val="26"/>
                <w:szCs w:val="26"/>
              </w:rPr>
              <w:t>7</w:t>
            </w:r>
          </w:p>
          <w:p w14:paraId="1D9BA49C" w14:textId="77777777" w:rsidR="00FF3974" w:rsidRPr="009535CC" w:rsidRDefault="00FF3974" w:rsidP="00551CC0">
            <w:pPr>
              <w:spacing w:after="0" w:line="360" w:lineRule="auto"/>
              <w:jc w:val="center"/>
              <w:rPr>
                <w:sz w:val="26"/>
                <w:szCs w:val="26"/>
              </w:rPr>
            </w:pPr>
          </w:p>
          <w:p w14:paraId="7706BD93" w14:textId="77777777" w:rsidR="00FF3974" w:rsidRPr="009535CC" w:rsidRDefault="00FF3974" w:rsidP="00551CC0">
            <w:pPr>
              <w:spacing w:after="0" w:line="360" w:lineRule="auto"/>
              <w:jc w:val="center"/>
              <w:rPr>
                <w:sz w:val="26"/>
                <w:szCs w:val="26"/>
              </w:rPr>
            </w:pPr>
          </w:p>
          <w:p w14:paraId="58A3A67D" w14:textId="77777777" w:rsidR="00FF3974" w:rsidRPr="009535CC" w:rsidRDefault="00FF3974" w:rsidP="00551CC0">
            <w:pPr>
              <w:spacing w:after="0" w:line="360" w:lineRule="auto"/>
              <w:jc w:val="center"/>
              <w:rPr>
                <w:sz w:val="26"/>
                <w:szCs w:val="26"/>
              </w:rPr>
            </w:pPr>
            <w:r w:rsidRPr="009535CC">
              <w:rPr>
                <w:sz w:val="26"/>
                <w:szCs w:val="26"/>
              </w:rPr>
              <w:t>5</w:t>
            </w:r>
          </w:p>
        </w:tc>
        <w:tc>
          <w:tcPr>
            <w:tcW w:w="1134" w:type="dxa"/>
            <w:tcBorders>
              <w:top w:val="single" w:sz="4" w:space="0" w:color="auto"/>
              <w:left w:val="single" w:sz="4" w:space="0" w:color="auto"/>
              <w:bottom w:val="single" w:sz="4" w:space="0" w:color="auto"/>
              <w:right w:val="single" w:sz="4" w:space="0" w:color="auto"/>
            </w:tcBorders>
          </w:tcPr>
          <w:p w14:paraId="1936ED71" w14:textId="77777777" w:rsidR="00FF3974" w:rsidRPr="009535CC" w:rsidRDefault="00FF3974" w:rsidP="00551CC0">
            <w:pPr>
              <w:spacing w:after="0" w:line="360" w:lineRule="auto"/>
              <w:jc w:val="center"/>
              <w:rPr>
                <w:sz w:val="26"/>
                <w:szCs w:val="26"/>
              </w:rPr>
            </w:pPr>
            <w:r w:rsidRPr="009535CC">
              <w:rPr>
                <w:sz w:val="26"/>
                <w:szCs w:val="26"/>
              </w:rPr>
              <w:t>5</w:t>
            </w:r>
          </w:p>
          <w:p w14:paraId="6B3FCE55" w14:textId="77777777" w:rsidR="00FF3974" w:rsidRPr="009535CC" w:rsidRDefault="00FF3974" w:rsidP="00551CC0">
            <w:pPr>
              <w:spacing w:after="0" w:line="360" w:lineRule="auto"/>
              <w:jc w:val="center"/>
              <w:rPr>
                <w:sz w:val="26"/>
                <w:szCs w:val="26"/>
              </w:rPr>
            </w:pPr>
          </w:p>
          <w:p w14:paraId="09DB7B42" w14:textId="77777777" w:rsidR="00FF3974" w:rsidRPr="009535CC" w:rsidRDefault="00FF3974" w:rsidP="00551CC0">
            <w:pPr>
              <w:spacing w:after="0" w:line="360" w:lineRule="auto"/>
              <w:jc w:val="center"/>
              <w:rPr>
                <w:sz w:val="26"/>
                <w:szCs w:val="26"/>
              </w:rPr>
            </w:pPr>
            <w:r w:rsidRPr="009535CC">
              <w:rPr>
                <w:sz w:val="26"/>
                <w:szCs w:val="26"/>
              </w:rPr>
              <w:t>5</w:t>
            </w:r>
          </w:p>
          <w:p w14:paraId="44144780" w14:textId="77777777" w:rsidR="00FF3974" w:rsidRPr="009535CC" w:rsidRDefault="00FF3974" w:rsidP="00551CC0">
            <w:pPr>
              <w:spacing w:after="0" w:line="360" w:lineRule="auto"/>
              <w:jc w:val="center"/>
              <w:rPr>
                <w:sz w:val="26"/>
                <w:szCs w:val="26"/>
              </w:rPr>
            </w:pPr>
          </w:p>
          <w:p w14:paraId="5907E000" w14:textId="77777777" w:rsidR="00FF3974" w:rsidRPr="009535CC" w:rsidRDefault="00FF3974" w:rsidP="00551CC0">
            <w:pPr>
              <w:spacing w:after="0" w:line="360" w:lineRule="auto"/>
              <w:jc w:val="center"/>
              <w:rPr>
                <w:sz w:val="26"/>
                <w:szCs w:val="26"/>
              </w:rPr>
            </w:pPr>
            <w:r w:rsidRPr="009535CC">
              <w:rPr>
                <w:sz w:val="26"/>
                <w:szCs w:val="26"/>
              </w:rPr>
              <w:t>4</w:t>
            </w:r>
          </w:p>
          <w:p w14:paraId="1E294C6C" w14:textId="77777777" w:rsidR="00FF3974" w:rsidRPr="009535CC" w:rsidRDefault="00FF3974" w:rsidP="00551CC0">
            <w:pPr>
              <w:spacing w:after="0" w:line="360" w:lineRule="auto"/>
              <w:jc w:val="center"/>
              <w:rPr>
                <w:sz w:val="26"/>
                <w:szCs w:val="26"/>
              </w:rPr>
            </w:pPr>
          </w:p>
          <w:p w14:paraId="31659EB5" w14:textId="77777777" w:rsidR="00FF3974" w:rsidRPr="009535CC" w:rsidRDefault="00FF3974" w:rsidP="00551CC0">
            <w:pPr>
              <w:spacing w:after="0" w:line="360" w:lineRule="auto"/>
              <w:jc w:val="center"/>
              <w:rPr>
                <w:sz w:val="26"/>
                <w:szCs w:val="26"/>
              </w:rPr>
            </w:pPr>
            <w:r w:rsidRPr="009535CC">
              <w:rPr>
                <w:sz w:val="26"/>
                <w:szCs w:val="26"/>
              </w:rPr>
              <w:t>5</w:t>
            </w:r>
          </w:p>
          <w:p w14:paraId="22864692" w14:textId="77777777" w:rsidR="00FF3974" w:rsidRPr="009535CC" w:rsidRDefault="00FF3974" w:rsidP="00551CC0">
            <w:pPr>
              <w:spacing w:after="0" w:line="360" w:lineRule="auto"/>
              <w:jc w:val="center"/>
              <w:rPr>
                <w:sz w:val="26"/>
                <w:szCs w:val="26"/>
              </w:rPr>
            </w:pPr>
          </w:p>
          <w:p w14:paraId="144E0717" w14:textId="77777777" w:rsidR="00FF3974" w:rsidRPr="009535CC" w:rsidRDefault="00FF3974" w:rsidP="00551CC0">
            <w:pPr>
              <w:spacing w:after="0" w:line="360" w:lineRule="auto"/>
              <w:jc w:val="center"/>
              <w:rPr>
                <w:sz w:val="26"/>
                <w:szCs w:val="26"/>
              </w:rPr>
            </w:pPr>
          </w:p>
          <w:p w14:paraId="1072ABBD" w14:textId="77777777" w:rsidR="00FF3974" w:rsidRPr="009535CC" w:rsidRDefault="00FF3974" w:rsidP="00551CC0">
            <w:pPr>
              <w:spacing w:after="0" w:line="360" w:lineRule="auto"/>
              <w:jc w:val="center"/>
              <w:rPr>
                <w:sz w:val="26"/>
                <w:szCs w:val="26"/>
              </w:rPr>
            </w:pPr>
            <w:r w:rsidRPr="009535CC">
              <w:rPr>
                <w:sz w:val="26"/>
                <w:szCs w:val="26"/>
              </w:rPr>
              <w:t>4</w:t>
            </w:r>
          </w:p>
        </w:tc>
        <w:tc>
          <w:tcPr>
            <w:tcW w:w="1560" w:type="dxa"/>
            <w:tcBorders>
              <w:top w:val="single" w:sz="4" w:space="0" w:color="auto"/>
              <w:left w:val="single" w:sz="4" w:space="0" w:color="auto"/>
              <w:bottom w:val="single" w:sz="4" w:space="0" w:color="auto"/>
              <w:right w:val="single" w:sz="4" w:space="0" w:color="auto"/>
            </w:tcBorders>
          </w:tcPr>
          <w:p w14:paraId="1A3335D9" w14:textId="77777777" w:rsidR="00FF3974" w:rsidRPr="009535CC" w:rsidRDefault="00FF3974" w:rsidP="00551CC0">
            <w:pPr>
              <w:spacing w:after="0" w:line="360" w:lineRule="auto"/>
              <w:jc w:val="center"/>
              <w:rPr>
                <w:sz w:val="26"/>
                <w:szCs w:val="26"/>
              </w:rPr>
            </w:pPr>
            <w:r w:rsidRPr="009535CC">
              <w:rPr>
                <w:sz w:val="26"/>
                <w:szCs w:val="26"/>
              </w:rPr>
              <w:t>1</w:t>
            </w:r>
          </w:p>
          <w:p w14:paraId="39A5848C" w14:textId="77777777" w:rsidR="00FF3974" w:rsidRPr="009535CC" w:rsidRDefault="00FF3974" w:rsidP="00551CC0">
            <w:pPr>
              <w:spacing w:after="0" w:line="360" w:lineRule="auto"/>
              <w:jc w:val="center"/>
              <w:rPr>
                <w:sz w:val="26"/>
                <w:szCs w:val="26"/>
              </w:rPr>
            </w:pPr>
          </w:p>
          <w:p w14:paraId="1DDAC9F9" w14:textId="77777777" w:rsidR="00FF3974" w:rsidRPr="009535CC" w:rsidRDefault="00FF3974" w:rsidP="00551CC0">
            <w:pPr>
              <w:spacing w:after="0" w:line="360" w:lineRule="auto"/>
              <w:jc w:val="center"/>
              <w:rPr>
                <w:sz w:val="26"/>
                <w:szCs w:val="26"/>
              </w:rPr>
            </w:pPr>
            <w:r w:rsidRPr="009535CC">
              <w:rPr>
                <w:sz w:val="26"/>
                <w:szCs w:val="26"/>
              </w:rPr>
              <w:t>2</w:t>
            </w:r>
          </w:p>
          <w:p w14:paraId="6D832A80" w14:textId="77777777" w:rsidR="00FF3974" w:rsidRPr="009535CC" w:rsidRDefault="00FF3974" w:rsidP="00551CC0">
            <w:pPr>
              <w:spacing w:after="0" w:line="360" w:lineRule="auto"/>
              <w:jc w:val="center"/>
              <w:rPr>
                <w:sz w:val="26"/>
                <w:szCs w:val="26"/>
              </w:rPr>
            </w:pPr>
          </w:p>
          <w:p w14:paraId="5C02508F" w14:textId="77777777" w:rsidR="00FF3974" w:rsidRPr="009535CC" w:rsidRDefault="00FF3974" w:rsidP="00551CC0">
            <w:pPr>
              <w:spacing w:after="0" w:line="360" w:lineRule="auto"/>
              <w:jc w:val="center"/>
              <w:rPr>
                <w:sz w:val="26"/>
                <w:szCs w:val="26"/>
              </w:rPr>
            </w:pPr>
            <w:r w:rsidRPr="009535CC">
              <w:rPr>
                <w:sz w:val="26"/>
                <w:szCs w:val="26"/>
              </w:rPr>
              <w:t>1</w:t>
            </w:r>
          </w:p>
          <w:p w14:paraId="5FD952B1" w14:textId="77777777" w:rsidR="00FF3974" w:rsidRPr="009535CC" w:rsidRDefault="00FF3974" w:rsidP="00551CC0">
            <w:pPr>
              <w:spacing w:after="0" w:line="360" w:lineRule="auto"/>
              <w:jc w:val="center"/>
              <w:rPr>
                <w:sz w:val="26"/>
                <w:szCs w:val="26"/>
              </w:rPr>
            </w:pPr>
          </w:p>
          <w:p w14:paraId="2F463ADA" w14:textId="77777777" w:rsidR="00FF3974" w:rsidRPr="009535CC" w:rsidRDefault="00FF3974" w:rsidP="00551CC0">
            <w:pPr>
              <w:spacing w:after="0" w:line="360" w:lineRule="auto"/>
              <w:jc w:val="center"/>
              <w:rPr>
                <w:sz w:val="26"/>
                <w:szCs w:val="26"/>
              </w:rPr>
            </w:pPr>
            <w:r w:rsidRPr="009535CC">
              <w:rPr>
                <w:sz w:val="26"/>
                <w:szCs w:val="26"/>
              </w:rPr>
              <w:t>2</w:t>
            </w:r>
          </w:p>
          <w:p w14:paraId="344C7BE9" w14:textId="77777777" w:rsidR="00FF3974" w:rsidRPr="009535CC" w:rsidRDefault="00FF3974" w:rsidP="00551CC0">
            <w:pPr>
              <w:spacing w:after="0" w:line="360" w:lineRule="auto"/>
              <w:jc w:val="center"/>
              <w:rPr>
                <w:sz w:val="26"/>
                <w:szCs w:val="26"/>
              </w:rPr>
            </w:pPr>
          </w:p>
          <w:p w14:paraId="753A74C1" w14:textId="77777777" w:rsidR="00FF3974" w:rsidRPr="009535CC" w:rsidRDefault="00FF3974" w:rsidP="00551CC0">
            <w:pPr>
              <w:spacing w:after="0" w:line="360" w:lineRule="auto"/>
              <w:jc w:val="center"/>
              <w:rPr>
                <w:sz w:val="26"/>
                <w:szCs w:val="26"/>
              </w:rPr>
            </w:pPr>
          </w:p>
          <w:p w14:paraId="5E9E0B85" w14:textId="77777777" w:rsidR="00FF3974" w:rsidRPr="009535CC" w:rsidRDefault="00FF3974" w:rsidP="00551CC0">
            <w:pPr>
              <w:spacing w:after="0" w:line="360" w:lineRule="auto"/>
              <w:jc w:val="center"/>
              <w:rPr>
                <w:sz w:val="26"/>
                <w:szCs w:val="26"/>
              </w:rPr>
            </w:pPr>
            <w:r w:rsidRPr="009535CC">
              <w:rPr>
                <w:sz w:val="26"/>
                <w:szCs w:val="26"/>
              </w:rPr>
              <w:t>1</w:t>
            </w:r>
          </w:p>
        </w:tc>
        <w:tc>
          <w:tcPr>
            <w:tcW w:w="992" w:type="dxa"/>
            <w:tcBorders>
              <w:top w:val="single" w:sz="4" w:space="0" w:color="auto"/>
              <w:left w:val="single" w:sz="4" w:space="0" w:color="auto"/>
              <w:bottom w:val="single" w:sz="4" w:space="0" w:color="auto"/>
              <w:right w:val="single" w:sz="4" w:space="0" w:color="auto"/>
            </w:tcBorders>
          </w:tcPr>
          <w:p w14:paraId="702CCD72" w14:textId="77777777" w:rsidR="00FF3974" w:rsidRPr="009535CC" w:rsidRDefault="00FF3974" w:rsidP="00551CC0">
            <w:pPr>
              <w:spacing w:after="0" w:line="360" w:lineRule="auto"/>
              <w:jc w:val="both"/>
              <w:rPr>
                <w:sz w:val="26"/>
                <w:szCs w:val="26"/>
              </w:rPr>
            </w:pPr>
          </w:p>
        </w:tc>
      </w:tr>
      <w:tr w:rsidR="00FF3974" w:rsidRPr="009535CC" w14:paraId="6565963C" w14:textId="77777777" w:rsidTr="00846B26">
        <w:tc>
          <w:tcPr>
            <w:tcW w:w="716" w:type="dxa"/>
            <w:tcBorders>
              <w:top w:val="single" w:sz="4" w:space="0" w:color="auto"/>
              <w:left w:val="single" w:sz="4" w:space="0" w:color="auto"/>
              <w:bottom w:val="single" w:sz="4" w:space="0" w:color="auto"/>
              <w:right w:val="single" w:sz="4" w:space="0" w:color="auto"/>
            </w:tcBorders>
            <w:vAlign w:val="center"/>
          </w:tcPr>
          <w:p w14:paraId="05F83240" w14:textId="77777777" w:rsidR="00FF3974" w:rsidRPr="009535CC" w:rsidRDefault="00FF3974" w:rsidP="00551CC0">
            <w:pPr>
              <w:spacing w:after="0" w:line="360" w:lineRule="auto"/>
              <w:jc w:val="both"/>
              <w:rPr>
                <w:b/>
                <w:bCs/>
                <w:sz w:val="26"/>
                <w:szCs w:val="26"/>
              </w:rPr>
            </w:pPr>
          </w:p>
        </w:tc>
        <w:tc>
          <w:tcPr>
            <w:tcW w:w="3928" w:type="dxa"/>
            <w:tcBorders>
              <w:top w:val="single" w:sz="4" w:space="0" w:color="auto"/>
              <w:left w:val="single" w:sz="4" w:space="0" w:color="auto"/>
              <w:bottom w:val="single" w:sz="4" w:space="0" w:color="auto"/>
              <w:right w:val="single" w:sz="4" w:space="0" w:color="auto"/>
            </w:tcBorders>
            <w:vAlign w:val="center"/>
          </w:tcPr>
          <w:p w14:paraId="1DAC7029" w14:textId="77777777" w:rsidR="00FF3974" w:rsidRPr="009535CC" w:rsidRDefault="00FE2A35" w:rsidP="00551CC0">
            <w:pPr>
              <w:spacing w:after="0" w:line="360" w:lineRule="auto"/>
              <w:jc w:val="center"/>
              <w:rPr>
                <w:b/>
                <w:bCs/>
                <w:sz w:val="26"/>
                <w:szCs w:val="26"/>
              </w:rPr>
            </w:pPr>
            <w:r w:rsidRPr="009535CC">
              <w:rPr>
                <w:b/>
                <w:bCs/>
                <w:sz w:val="26"/>
                <w:szCs w:val="26"/>
              </w:rPr>
              <w:t>Total</w:t>
            </w:r>
          </w:p>
        </w:tc>
        <w:tc>
          <w:tcPr>
            <w:tcW w:w="1134" w:type="dxa"/>
            <w:tcBorders>
              <w:top w:val="single" w:sz="4" w:space="0" w:color="auto"/>
              <w:left w:val="single" w:sz="4" w:space="0" w:color="auto"/>
              <w:bottom w:val="single" w:sz="4" w:space="0" w:color="auto"/>
              <w:right w:val="single" w:sz="4" w:space="0" w:color="auto"/>
            </w:tcBorders>
            <w:vAlign w:val="center"/>
          </w:tcPr>
          <w:p w14:paraId="7B57941F" w14:textId="77777777" w:rsidR="00FF3974" w:rsidRPr="009535CC" w:rsidRDefault="00FF3974" w:rsidP="00551CC0">
            <w:pPr>
              <w:spacing w:after="0" w:line="360" w:lineRule="auto"/>
              <w:jc w:val="center"/>
              <w:rPr>
                <w:b/>
                <w:bCs/>
                <w:sz w:val="26"/>
                <w:szCs w:val="26"/>
              </w:rPr>
            </w:pPr>
            <w:r w:rsidRPr="009535CC">
              <w:rPr>
                <w:b/>
                <w:bCs/>
                <w:sz w:val="26"/>
                <w:szCs w:val="26"/>
              </w:rPr>
              <w:t>30</w:t>
            </w:r>
          </w:p>
        </w:tc>
        <w:tc>
          <w:tcPr>
            <w:tcW w:w="1134" w:type="dxa"/>
            <w:tcBorders>
              <w:top w:val="single" w:sz="4" w:space="0" w:color="auto"/>
              <w:left w:val="single" w:sz="4" w:space="0" w:color="auto"/>
              <w:bottom w:val="single" w:sz="4" w:space="0" w:color="auto"/>
              <w:right w:val="single" w:sz="4" w:space="0" w:color="auto"/>
            </w:tcBorders>
            <w:vAlign w:val="center"/>
          </w:tcPr>
          <w:p w14:paraId="69DA65E7" w14:textId="77777777" w:rsidR="00FF3974" w:rsidRPr="009535CC" w:rsidRDefault="00FF3974" w:rsidP="00551CC0">
            <w:pPr>
              <w:spacing w:after="0" w:line="360" w:lineRule="auto"/>
              <w:jc w:val="center"/>
              <w:rPr>
                <w:b/>
                <w:bCs/>
                <w:sz w:val="26"/>
                <w:szCs w:val="26"/>
              </w:rPr>
            </w:pPr>
            <w:r w:rsidRPr="009535CC">
              <w:rPr>
                <w:b/>
                <w:bCs/>
                <w:sz w:val="26"/>
                <w:szCs w:val="26"/>
              </w:rPr>
              <w:t>23</w:t>
            </w:r>
          </w:p>
        </w:tc>
        <w:tc>
          <w:tcPr>
            <w:tcW w:w="1560" w:type="dxa"/>
            <w:tcBorders>
              <w:top w:val="single" w:sz="4" w:space="0" w:color="auto"/>
              <w:left w:val="single" w:sz="4" w:space="0" w:color="auto"/>
              <w:bottom w:val="single" w:sz="4" w:space="0" w:color="auto"/>
              <w:right w:val="single" w:sz="4" w:space="0" w:color="auto"/>
            </w:tcBorders>
            <w:vAlign w:val="center"/>
          </w:tcPr>
          <w:p w14:paraId="7A844214" w14:textId="77777777" w:rsidR="00FF3974" w:rsidRPr="009535CC" w:rsidRDefault="00FF3974" w:rsidP="00551CC0">
            <w:pPr>
              <w:spacing w:after="0" w:line="360" w:lineRule="auto"/>
              <w:jc w:val="center"/>
              <w:rPr>
                <w:b/>
                <w:bCs/>
                <w:sz w:val="26"/>
                <w:szCs w:val="26"/>
              </w:rPr>
            </w:pPr>
            <w:r w:rsidRPr="009535CC">
              <w:rPr>
                <w:b/>
                <w:bCs/>
                <w:sz w:val="26"/>
                <w:szCs w:val="26"/>
              </w:rPr>
              <w:t>7</w:t>
            </w:r>
          </w:p>
        </w:tc>
        <w:tc>
          <w:tcPr>
            <w:tcW w:w="992" w:type="dxa"/>
            <w:tcBorders>
              <w:top w:val="single" w:sz="4" w:space="0" w:color="auto"/>
              <w:left w:val="single" w:sz="4" w:space="0" w:color="auto"/>
              <w:bottom w:val="single" w:sz="4" w:space="0" w:color="auto"/>
              <w:right w:val="single" w:sz="4" w:space="0" w:color="auto"/>
            </w:tcBorders>
          </w:tcPr>
          <w:p w14:paraId="3EE80070" w14:textId="77777777" w:rsidR="00FF3974" w:rsidRPr="009535CC" w:rsidRDefault="00FF3974" w:rsidP="00551CC0">
            <w:pPr>
              <w:spacing w:after="0" w:line="360" w:lineRule="auto"/>
              <w:jc w:val="both"/>
              <w:rPr>
                <w:b/>
                <w:bCs/>
                <w:sz w:val="26"/>
                <w:szCs w:val="26"/>
              </w:rPr>
            </w:pPr>
          </w:p>
        </w:tc>
      </w:tr>
    </w:tbl>
    <w:p w14:paraId="05417BEE" w14:textId="77777777" w:rsidR="00FF3974" w:rsidRPr="009535CC" w:rsidRDefault="00FF3974" w:rsidP="00551CC0">
      <w:pPr>
        <w:widowControl w:val="0"/>
        <w:adjustRightInd w:val="0"/>
        <w:snapToGrid w:val="0"/>
        <w:spacing w:after="0" w:line="360" w:lineRule="auto"/>
        <w:jc w:val="center"/>
        <w:rPr>
          <w:rFonts w:eastAsia="Times New Roman"/>
          <w:b/>
          <w:bCs/>
          <w:i/>
          <w:iCs/>
          <w:color w:val="000000"/>
          <w:sz w:val="26"/>
          <w:szCs w:val="26"/>
        </w:rPr>
      </w:pPr>
    </w:p>
    <w:p w14:paraId="3C3BFDCD" w14:textId="77777777" w:rsidR="00FE2A35" w:rsidRPr="009535CC" w:rsidRDefault="000B5740" w:rsidP="00551CC0">
      <w:pPr>
        <w:widowControl w:val="0"/>
        <w:adjustRightInd w:val="0"/>
        <w:snapToGrid w:val="0"/>
        <w:spacing w:after="0" w:line="360" w:lineRule="auto"/>
        <w:jc w:val="center"/>
        <w:rPr>
          <w:rFonts w:eastAsia="Times New Roman"/>
          <w:b/>
          <w:bCs/>
          <w:iCs/>
          <w:color w:val="000000"/>
          <w:sz w:val="26"/>
          <w:szCs w:val="26"/>
        </w:rPr>
      </w:pPr>
      <w:r w:rsidRPr="009535CC">
        <w:rPr>
          <w:rFonts w:eastAsia="Times New Roman"/>
          <w:b/>
          <w:bCs/>
          <w:iCs/>
          <w:color w:val="000000"/>
          <w:sz w:val="26"/>
          <w:szCs w:val="26"/>
        </w:rPr>
        <w:t xml:space="preserve">CHAPTER 1 - OVERVIEW </w:t>
      </w:r>
      <w:r w:rsidR="00795804" w:rsidRPr="009535CC">
        <w:rPr>
          <w:rFonts w:eastAsia="Times New Roman"/>
          <w:b/>
          <w:bCs/>
          <w:iCs/>
          <w:color w:val="000000"/>
          <w:sz w:val="26"/>
          <w:szCs w:val="26"/>
        </w:rPr>
        <w:t>OF CADASTRAL MEASUREMENTS</w:t>
      </w:r>
    </w:p>
    <w:p w14:paraId="0BBA53A6" w14:textId="77777777" w:rsidR="00E72079" w:rsidRPr="00E72079" w:rsidRDefault="00AF1D0A" w:rsidP="00EB6E65">
      <w:pPr>
        <w:widowControl w:val="0"/>
        <w:adjustRightInd w:val="0"/>
        <w:snapToGrid w:val="0"/>
        <w:spacing w:after="0" w:line="360" w:lineRule="auto"/>
        <w:ind w:firstLine="720"/>
        <w:jc w:val="both"/>
        <w:rPr>
          <w:rFonts w:eastAsia="Times New Roman"/>
          <w:b/>
          <w:bCs/>
          <w:i/>
          <w:iCs/>
          <w:color w:val="000000"/>
          <w:sz w:val="26"/>
          <w:szCs w:val="26"/>
        </w:rPr>
      </w:pPr>
      <w:r w:rsidRPr="00E72079">
        <w:rPr>
          <w:rFonts w:eastAsia="Times New Roman"/>
          <w:b/>
          <w:bCs/>
          <w:i/>
          <w:iCs/>
          <w:color w:val="000000"/>
          <w:sz w:val="26"/>
          <w:szCs w:val="26"/>
        </w:rPr>
        <w:t>Brief i</w:t>
      </w:r>
      <w:r w:rsidR="00FE2A35" w:rsidRPr="00E72079">
        <w:rPr>
          <w:rFonts w:eastAsia="Times New Roman"/>
          <w:b/>
          <w:bCs/>
          <w:i/>
          <w:iCs/>
          <w:color w:val="000000"/>
          <w:sz w:val="26"/>
          <w:szCs w:val="26"/>
        </w:rPr>
        <w:t xml:space="preserve">ntroduction </w:t>
      </w:r>
      <w:r w:rsidRPr="00E72079">
        <w:rPr>
          <w:rFonts w:eastAsia="Times New Roman"/>
          <w:b/>
          <w:bCs/>
          <w:i/>
          <w:iCs/>
          <w:color w:val="000000"/>
          <w:sz w:val="26"/>
          <w:szCs w:val="26"/>
        </w:rPr>
        <w:t xml:space="preserve">about the </w:t>
      </w:r>
      <w:r w:rsidR="00FE2A35" w:rsidRPr="00E72079">
        <w:rPr>
          <w:rFonts w:eastAsia="Times New Roman"/>
          <w:b/>
          <w:bCs/>
          <w:i/>
          <w:iCs/>
          <w:color w:val="000000"/>
          <w:sz w:val="26"/>
          <w:szCs w:val="26"/>
        </w:rPr>
        <w:t>chapter</w:t>
      </w:r>
      <w:r w:rsidRPr="00E72079">
        <w:rPr>
          <w:rFonts w:eastAsia="Times New Roman"/>
          <w:b/>
          <w:bCs/>
          <w:i/>
          <w:iCs/>
          <w:color w:val="000000"/>
          <w:sz w:val="26"/>
          <w:szCs w:val="26"/>
        </w:rPr>
        <w:t xml:space="preserve">: </w:t>
      </w:r>
    </w:p>
    <w:p w14:paraId="499F3670" w14:textId="0627CF64" w:rsidR="00EB6E65" w:rsidRPr="009535CC" w:rsidRDefault="00FE2A35" w:rsidP="00EB6E65">
      <w:pPr>
        <w:widowControl w:val="0"/>
        <w:adjustRightInd w:val="0"/>
        <w:snapToGrid w:val="0"/>
        <w:spacing w:after="0" w:line="360" w:lineRule="auto"/>
        <w:ind w:firstLine="720"/>
        <w:jc w:val="both"/>
        <w:rPr>
          <w:rFonts w:eastAsia="Times New Roman"/>
          <w:bCs/>
          <w:iCs/>
          <w:color w:val="000000"/>
          <w:sz w:val="26"/>
          <w:szCs w:val="26"/>
        </w:rPr>
      </w:pPr>
      <w:r w:rsidRPr="009535CC">
        <w:rPr>
          <w:rFonts w:eastAsia="Times New Roman"/>
          <w:bCs/>
          <w:iCs/>
          <w:color w:val="000000"/>
          <w:sz w:val="26"/>
          <w:szCs w:val="26"/>
        </w:rPr>
        <w:t>Chapter 1 pres</w:t>
      </w:r>
      <w:r w:rsidR="00AF1D0A" w:rsidRPr="009535CC">
        <w:rPr>
          <w:rFonts w:eastAsia="Times New Roman"/>
          <w:bCs/>
          <w:iCs/>
          <w:color w:val="000000"/>
          <w:sz w:val="26"/>
          <w:szCs w:val="26"/>
        </w:rPr>
        <w:t>ents an overview of the cadastral measurements</w:t>
      </w:r>
      <w:r w:rsidR="00436D8B" w:rsidRPr="009535CC">
        <w:rPr>
          <w:rFonts w:eastAsia="Times New Roman"/>
          <w:bCs/>
          <w:iCs/>
          <w:color w:val="000000"/>
          <w:sz w:val="26"/>
          <w:szCs w:val="26"/>
        </w:rPr>
        <w:t xml:space="preserve"> , which includes</w:t>
      </w:r>
      <w:r w:rsidRPr="009535CC">
        <w:rPr>
          <w:rFonts w:eastAsia="Times New Roman"/>
          <w:bCs/>
          <w:iCs/>
          <w:color w:val="000000"/>
          <w:sz w:val="26"/>
          <w:szCs w:val="26"/>
        </w:rPr>
        <w:t xml:space="preserve"> the following: The concept, role and characteristics of the cadastre and the content of the cadastre. An overview of the shape, the size of the earth and the geographic coordinate system, geodetic coordinate system,</w:t>
      </w:r>
      <w:r w:rsidR="00FC3ABC" w:rsidRPr="009535CC">
        <w:rPr>
          <w:rFonts w:eastAsia="Times New Roman"/>
          <w:bCs/>
          <w:iCs/>
          <w:color w:val="000000"/>
          <w:sz w:val="26"/>
          <w:szCs w:val="26"/>
        </w:rPr>
        <w:t xml:space="preserve"> the high system of cadastre</w:t>
      </w:r>
      <w:r w:rsidRPr="009535CC">
        <w:rPr>
          <w:rFonts w:eastAsia="Times New Roman"/>
          <w:bCs/>
          <w:iCs/>
          <w:color w:val="000000"/>
          <w:sz w:val="26"/>
          <w:szCs w:val="26"/>
        </w:rPr>
        <w:t xml:space="preserve">. Factors </w:t>
      </w:r>
      <w:r w:rsidRPr="009535CC">
        <w:rPr>
          <w:rFonts w:eastAsia="Times New Roman"/>
          <w:bCs/>
          <w:iCs/>
          <w:color w:val="000000"/>
          <w:sz w:val="26"/>
          <w:szCs w:val="26"/>
        </w:rPr>
        <w:lastRenderedPageBreak/>
        <w:t>orientation lines and relationship-oriented elements. Objects, tasks and research methodology courses</w:t>
      </w:r>
    </w:p>
    <w:p w14:paraId="6F052AEF" w14:textId="77777777" w:rsidR="00EB6E65" w:rsidRPr="00E72079" w:rsidRDefault="00EB6E65" w:rsidP="00EB6E65">
      <w:pPr>
        <w:widowControl w:val="0"/>
        <w:adjustRightInd w:val="0"/>
        <w:snapToGrid w:val="0"/>
        <w:spacing w:after="0" w:line="360" w:lineRule="auto"/>
        <w:ind w:firstLine="426"/>
        <w:jc w:val="both"/>
        <w:rPr>
          <w:rFonts w:eastAsia="Times New Roman"/>
          <w:i/>
          <w:color w:val="000000"/>
          <w:sz w:val="26"/>
          <w:szCs w:val="26"/>
        </w:rPr>
      </w:pPr>
      <w:r w:rsidRPr="00E72079">
        <w:rPr>
          <w:rFonts w:eastAsia="Times New Roman"/>
          <w:i/>
          <w:color w:val="000000"/>
          <w:sz w:val="26"/>
          <w:szCs w:val="26"/>
        </w:rPr>
        <w:t>Required textbook &amp; materials</w:t>
      </w:r>
    </w:p>
    <w:p w14:paraId="1AB6265F" w14:textId="344D02B1" w:rsidR="00EC05E5" w:rsidRPr="009535CC" w:rsidRDefault="00202BE4" w:rsidP="00EB6E65">
      <w:pPr>
        <w:pStyle w:val="ListParagraph"/>
        <w:widowControl w:val="0"/>
        <w:numPr>
          <w:ilvl w:val="0"/>
          <w:numId w:val="9"/>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rPr>
        <w:t>Chapter</w:t>
      </w:r>
      <w:r w:rsidR="00FF3974" w:rsidRPr="009535CC">
        <w:rPr>
          <w:rFonts w:eastAsia="Times New Roman"/>
          <w:color w:val="000000"/>
          <w:sz w:val="26"/>
          <w:szCs w:val="26"/>
        </w:rPr>
        <w:t xml:space="preserve"> 1, 2, 3. </w:t>
      </w:r>
      <w:r w:rsidR="00EC05E5" w:rsidRPr="009535CC">
        <w:rPr>
          <w:rFonts w:eastAsia="Times New Roman"/>
          <w:color w:val="000000"/>
          <w:sz w:val="26"/>
          <w:szCs w:val="26"/>
        </w:rPr>
        <w:t>Syllabus</w:t>
      </w:r>
      <w:r w:rsidR="00FF3974" w:rsidRPr="009535CC">
        <w:rPr>
          <w:rFonts w:eastAsia="Times New Roman"/>
          <w:color w:val="000000"/>
          <w:sz w:val="26"/>
          <w:szCs w:val="26"/>
        </w:rPr>
        <w:t>:</w:t>
      </w:r>
      <w:r w:rsidR="003B7FE8" w:rsidRPr="009535CC">
        <w:rPr>
          <w:rFonts w:eastAsia="Times New Roman"/>
          <w:color w:val="000000"/>
          <w:sz w:val="26"/>
          <w:szCs w:val="26"/>
        </w:rPr>
        <w:t xml:space="preserve"> Genral Cadastre</w:t>
      </w:r>
      <w:r w:rsidR="00FF3974" w:rsidRPr="009535CC">
        <w:rPr>
          <w:rFonts w:eastAsia="Times New Roman"/>
          <w:color w:val="000000"/>
          <w:sz w:val="26"/>
          <w:szCs w:val="26"/>
        </w:rPr>
        <w:t xml:space="preserve">. </w:t>
      </w:r>
      <w:r w:rsidR="00EC05E5" w:rsidRPr="009535CC">
        <w:rPr>
          <w:rFonts w:eastAsia="Times New Roman"/>
          <w:color w:val="000000"/>
          <w:sz w:val="26"/>
          <w:szCs w:val="26"/>
        </w:rPr>
        <w:t>Author: Nguye</w:t>
      </w:r>
      <w:r w:rsidR="00FF3974" w:rsidRPr="009535CC">
        <w:rPr>
          <w:rFonts w:eastAsia="Times New Roman"/>
          <w:color w:val="000000"/>
          <w:sz w:val="26"/>
          <w:szCs w:val="26"/>
        </w:rPr>
        <w:t xml:space="preserve">n Trọng San, </w:t>
      </w:r>
      <w:r w:rsidR="00EC05E5" w:rsidRPr="009535CC">
        <w:rPr>
          <w:rFonts w:eastAsia="Times New Roman"/>
          <w:color w:val="000000"/>
          <w:sz w:val="26"/>
          <w:szCs w:val="26"/>
        </w:rPr>
        <w:t>Publisher</w:t>
      </w:r>
      <w:r w:rsidR="00B7608F" w:rsidRPr="009535CC">
        <w:rPr>
          <w:rFonts w:eastAsia="Times New Roman"/>
          <w:color w:val="000000"/>
          <w:sz w:val="26"/>
          <w:szCs w:val="26"/>
        </w:rPr>
        <w:t xml:space="preserve"> of Transportation</w:t>
      </w:r>
      <w:r w:rsidR="00EC05E5" w:rsidRPr="009535CC">
        <w:rPr>
          <w:rFonts w:eastAsia="Times New Roman"/>
          <w:color w:val="000000"/>
          <w:sz w:val="26"/>
          <w:szCs w:val="26"/>
        </w:rPr>
        <w:t>, 2006</w:t>
      </w:r>
      <w:r w:rsidR="007C2246" w:rsidRPr="009535CC">
        <w:rPr>
          <w:rFonts w:eastAsia="Times New Roman"/>
          <w:color w:val="000000"/>
          <w:sz w:val="26"/>
          <w:szCs w:val="26"/>
        </w:rPr>
        <w:t>.</w:t>
      </w:r>
      <w:r w:rsidR="00EC05E5" w:rsidRPr="009535CC">
        <w:rPr>
          <w:rFonts w:eastAsia="Times New Roman"/>
          <w:color w:val="000000"/>
          <w:sz w:val="26"/>
          <w:szCs w:val="26"/>
        </w:rPr>
        <w:t xml:space="preserve"> </w:t>
      </w:r>
    </w:p>
    <w:p w14:paraId="58EAD2D1" w14:textId="096D217D" w:rsidR="00EC05E5" w:rsidRPr="009535CC" w:rsidRDefault="00EC05E5" w:rsidP="00EB6E65">
      <w:pPr>
        <w:pStyle w:val="ListParagraph"/>
        <w:widowControl w:val="0"/>
        <w:numPr>
          <w:ilvl w:val="0"/>
          <w:numId w:val="9"/>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rPr>
        <w:t>Chapter</w:t>
      </w:r>
      <w:r w:rsidR="00FF3974" w:rsidRPr="009535CC">
        <w:rPr>
          <w:rFonts w:eastAsia="Times New Roman"/>
          <w:color w:val="000000"/>
          <w:sz w:val="26"/>
          <w:szCs w:val="26"/>
        </w:rPr>
        <w:t xml:space="preserve"> 1. </w:t>
      </w:r>
      <w:r w:rsidRPr="009535CC">
        <w:rPr>
          <w:rFonts w:eastAsia="Times New Roman"/>
          <w:color w:val="000000"/>
          <w:sz w:val="26"/>
          <w:szCs w:val="26"/>
        </w:rPr>
        <w:t xml:space="preserve">Syllabus: </w:t>
      </w:r>
      <w:r w:rsidR="00FF3974" w:rsidRPr="009535CC">
        <w:rPr>
          <w:rFonts w:eastAsia="Times New Roman"/>
          <w:color w:val="000000"/>
          <w:sz w:val="26"/>
          <w:szCs w:val="26"/>
        </w:rPr>
        <w:t xml:space="preserve"> </w:t>
      </w:r>
      <w:r w:rsidR="00B7608F" w:rsidRPr="009535CC">
        <w:rPr>
          <w:rFonts w:eastAsia="Times New Roman"/>
          <w:color w:val="000000"/>
          <w:sz w:val="26"/>
          <w:szCs w:val="26"/>
        </w:rPr>
        <w:t>Cadastral survey</w:t>
      </w:r>
      <w:r w:rsidR="00FF3974" w:rsidRPr="009535CC">
        <w:rPr>
          <w:rFonts w:eastAsia="Times New Roman"/>
          <w:color w:val="000000"/>
          <w:sz w:val="26"/>
          <w:szCs w:val="26"/>
        </w:rPr>
        <w:t xml:space="preserve">. </w:t>
      </w:r>
      <w:r w:rsidRPr="009535CC">
        <w:rPr>
          <w:rFonts w:eastAsia="Times New Roman"/>
          <w:color w:val="000000"/>
          <w:sz w:val="26"/>
          <w:szCs w:val="26"/>
        </w:rPr>
        <w:t>Author: Nguye</w:t>
      </w:r>
      <w:r w:rsidR="00FF3974" w:rsidRPr="009535CC">
        <w:rPr>
          <w:rFonts w:eastAsia="Times New Roman"/>
          <w:color w:val="000000"/>
          <w:sz w:val="26"/>
          <w:szCs w:val="26"/>
        </w:rPr>
        <w:t>n Trọng San,</w:t>
      </w:r>
      <w:r w:rsidRPr="009535CC">
        <w:rPr>
          <w:rFonts w:eastAsia="Times New Roman"/>
          <w:color w:val="000000"/>
          <w:sz w:val="26"/>
          <w:szCs w:val="26"/>
        </w:rPr>
        <w:t xml:space="preserve"> </w:t>
      </w:r>
      <w:r w:rsidR="00B7608F" w:rsidRPr="009535CC">
        <w:rPr>
          <w:rFonts w:eastAsia="Times New Roman"/>
          <w:color w:val="000000"/>
          <w:sz w:val="26"/>
          <w:szCs w:val="26"/>
        </w:rPr>
        <w:t>Publisher of Transportation</w:t>
      </w:r>
      <w:r w:rsidRPr="009535CC">
        <w:rPr>
          <w:rFonts w:eastAsia="Times New Roman"/>
          <w:color w:val="000000"/>
          <w:sz w:val="26"/>
          <w:szCs w:val="26"/>
        </w:rPr>
        <w:t>, 2006</w:t>
      </w:r>
      <w:r w:rsidR="007C2246" w:rsidRPr="009535CC">
        <w:rPr>
          <w:rFonts w:eastAsia="Times New Roman"/>
          <w:color w:val="000000"/>
          <w:sz w:val="26"/>
          <w:szCs w:val="26"/>
        </w:rPr>
        <w:t>.</w:t>
      </w:r>
      <w:r w:rsidRPr="009535CC">
        <w:rPr>
          <w:rFonts w:eastAsia="Times New Roman"/>
          <w:color w:val="000000"/>
          <w:sz w:val="26"/>
          <w:szCs w:val="26"/>
        </w:rPr>
        <w:t xml:space="preserve"> </w:t>
      </w:r>
    </w:p>
    <w:p w14:paraId="43A680A1" w14:textId="3AAA5C14" w:rsidR="00EC05E5" w:rsidRPr="009535CC" w:rsidRDefault="00EC05E5" w:rsidP="00EB6E65">
      <w:pPr>
        <w:pStyle w:val="ListParagraph"/>
        <w:widowControl w:val="0"/>
        <w:numPr>
          <w:ilvl w:val="0"/>
          <w:numId w:val="9"/>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rPr>
        <w:t>Chapter</w:t>
      </w:r>
      <w:r w:rsidR="00FF3974" w:rsidRPr="009535CC">
        <w:rPr>
          <w:rFonts w:eastAsia="Times New Roman"/>
          <w:color w:val="000000"/>
          <w:sz w:val="26"/>
          <w:szCs w:val="26"/>
        </w:rPr>
        <w:t xml:space="preserve"> 1, 2. </w:t>
      </w:r>
      <w:r w:rsidRPr="009535CC">
        <w:rPr>
          <w:rFonts w:eastAsia="Times New Roman"/>
          <w:color w:val="000000"/>
          <w:sz w:val="26"/>
          <w:szCs w:val="26"/>
        </w:rPr>
        <w:t>Part 1: General knowledge of geodetic</w:t>
      </w:r>
      <w:r w:rsidR="00FF3974" w:rsidRPr="009535CC">
        <w:rPr>
          <w:rFonts w:eastAsia="Times New Roman"/>
          <w:color w:val="000000"/>
          <w:sz w:val="26"/>
          <w:szCs w:val="26"/>
        </w:rPr>
        <w:t xml:space="preserve">. </w:t>
      </w:r>
      <w:r w:rsidRPr="009535CC">
        <w:rPr>
          <w:rFonts w:eastAsia="Times New Roman"/>
          <w:color w:val="000000"/>
          <w:sz w:val="26"/>
          <w:szCs w:val="26"/>
        </w:rPr>
        <w:t>Syllabus:</w:t>
      </w:r>
      <w:r w:rsidR="00FF3974" w:rsidRPr="009535CC">
        <w:rPr>
          <w:rFonts w:eastAsia="Times New Roman"/>
          <w:color w:val="000000"/>
          <w:sz w:val="26"/>
          <w:szCs w:val="26"/>
        </w:rPr>
        <w:t xml:space="preserve"> </w:t>
      </w:r>
      <w:r w:rsidR="007C2246" w:rsidRPr="009535CC">
        <w:rPr>
          <w:rFonts w:eastAsia="Times New Roman"/>
          <w:color w:val="000000"/>
          <w:sz w:val="26"/>
          <w:szCs w:val="26"/>
        </w:rPr>
        <w:t>Geodetic base</w:t>
      </w:r>
      <w:r w:rsidR="00FF3974" w:rsidRPr="009535CC">
        <w:rPr>
          <w:rFonts w:eastAsia="Times New Roman"/>
          <w:color w:val="000000"/>
          <w:sz w:val="26"/>
          <w:szCs w:val="26"/>
        </w:rPr>
        <w:t xml:space="preserve">. </w:t>
      </w:r>
      <w:r w:rsidRPr="009535CC">
        <w:rPr>
          <w:rFonts w:eastAsia="Times New Roman"/>
          <w:color w:val="000000"/>
          <w:sz w:val="26"/>
          <w:szCs w:val="26"/>
        </w:rPr>
        <w:t>Author: Nguyen Trong San, Dao Quang Hieu, Dinh Cong Hoa</w:t>
      </w:r>
      <w:r w:rsidR="00FF3974" w:rsidRPr="009535CC">
        <w:rPr>
          <w:rFonts w:eastAsia="Times New Roman"/>
          <w:color w:val="000000"/>
          <w:sz w:val="26"/>
          <w:szCs w:val="26"/>
        </w:rPr>
        <w:t>;</w:t>
      </w:r>
      <w:r w:rsidRPr="009535CC">
        <w:rPr>
          <w:rFonts w:eastAsia="Times New Roman"/>
          <w:color w:val="000000"/>
          <w:sz w:val="26"/>
          <w:szCs w:val="26"/>
        </w:rPr>
        <w:t xml:space="preserve"> </w:t>
      </w:r>
      <w:r w:rsidR="007C2246" w:rsidRPr="009535CC">
        <w:rPr>
          <w:rFonts w:eastAsia="Times New Roman"/>
          <w:color w:val="000000"/>
          <w:sz w:val="26"/>
          <w:szCs w:val="26"/>
        </w:rPr>
        <w:t>Publisher of Transportation</w:t>
      </w:r>
      <w:r w:rsidRPr="009535CC">
        <w:rPr>
          <w:rFonts w:eastAsia="Times New Roman"/>
          <w:color w:val="000000"/>
          <w:sz w:val="26"/>
          <w:szCs w:val="26"/>
        </w:rPr>
        <w:t>, 2004</w:t>
      </w:r>
      <w:r w:rsidR="007C2246" w:rsidRPr="009535CC">
        <w:rPr>
          <w:rFonts w:eastAsia="Times New Roman"/>
          <w:color w:val="000000"/>
          <w:sz w:val="26"/>
          <w:szCs w:val="26"/>
        </w:rPr>
        <w:t>.</w:t>
      </w:r>
    </w:p>
    <w:p w14:paraId="65A17F1F" w14:textId="349B306D" w:rsidR="00FF3974" w:rsidRPr="009535CC" w:rsidRDefault="00EC05E5" w:rsidP="00EB6E65">
      <w:pPr>
        <w:pStyle w:val="ListParagraph"/>
        <w:widowControl w:val="0"/>
        <w:numPr>
          <w:ilvl w:val="0"/>
          <w:numId w:val="9"/>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rPr>
        <w:t xml:space="preserve">Decision No. </w:t>
      </w:r>
      <w:r w:rsidR="00FF3974" w:rsidRPr="009535CC">
        <w:rPr>
          <w:rFonts w:eastAsia="Times New Roman"/>
          <w:color w:val="000000"/>
          <w:sz w:val="26"/>
          <w:szCs w:val="26"/>
        </w:rPr>
        <w:t xml:space="preserve">08/2008/QĐ – BTNMT </w:t>
      </w:r>
      <w:r w:rsidR="000B5740" w:rsidRPr="009535CC">
        <w:rPr>
          <w:rFonts w:eastAsia="Times New Roman"/>
          <w:color w:val="000000"/>
          <w:sz w:val="26"/>
          <w:szCs w:val="26"/>
        </w:rPr>
        <w:t xml:space="preserve">on </w:t>
      </w:r>
      <w:r w:rsidRPr="009535CC">
        <w:rPr>
          <w:rFonts w:eastAsia="Times New Roman"/>
          <w:color w:val="000000"/>
          <w:sz w:val="26"/>
          <w:szCs w:val="26"/>
        </w:rPr>
        <w:t>November 10</w:t>
      </w:r>
      <w:r w:rsidRPr="009535CC">
        <w:rPr>
          <w:rFonts w:eastAsia="Times New Roman"/>
          <w:color w:val="000000"/>
          <w:sz w:val="26"/>
          <w:szCs w:val="26"/>
          <w:vertAlign w:val="superscript"/>
        </w:rPr>
        <w:t>th</w:t>
      </w:r>
      <w:r w:rsidRPr="009535CC">
        <w:rPr>
          <w:rFonts w:eastAsia="Times New Roman"/>
          <w:color w:val="000000"/>
          <w:sz w:val="26"/>
          <w:szCs w:val="26"/>
        </w:rPr>
        <w:t xml:space="preserve">,2008 </w:t>
      </w:r>
      <w:r w:rsidR="00FF3974" w:rsidRPr="009535CC">
        <w:rPr>
          <w:rFonts w:eastAsia="Times New Roman"/>
          <w:color w:val="000000"/>
          <w:sz w:val="26"/>
          <w:szCs w:val="26"/>
        </w:rPr>
        <w:t xml:space="preserve"> </w:t>
      </w:r>
      <w:r w:rsidRPr="009535CC">
        <w:rPr>
          <w:rFonts w:eastAsia="Times New Roman"/>
          <w:color w:val="000000"/>
          <w:sz w:val="26"/>
          <w:szCs w:val="26"/>
        </w:rPr>
        <w:t xml:space="preserve">of the Minister of Natural Resources and Environment on issuing Rules cadastral mapping ratio </w:t>
      </w:r>
      <w:r w:rsidR="00FF3974" w:rsidRPr="009535CC">
        <w:rPr>
          <w:rFonts w:eastAsia="Times New Roman"/>
          <w:color w:val="000000"/>
          <w:sz w:val="26"/>
          <w:szCs w:val="26"/>
        </w:rPr>
        <w:t xml:space="preserve">1: 200, 1:500, 1:1000, 1:2000, 1:5000 </w:t>
      </w:r>
      <w:r w:rsidR="001B733B" w:rsidRPr="009535CC">
        <w:rPr>
          <w:rFonts w:eastAsia="Times New Roman"/>
          <w:color w:val="000000"/>
          <w:sz w:val="26"/>
          <w:szCs w:val="26"/>
        </w:rPr>
        <w:t>and</w:t>
      </w:r>
      <w:r w:rsidR="00FF3974" w:rsidRPr="009535CC">
        <w:rPr>
          <w:rFonts w:eastAsia="Times New Roman"/>
          <w:color w:val="000000"/>
          <w:sz w:val="26"/>
          <w:szCs w:val="26"/>
        </w:rPr>
        <w:t xml:space="preserve"> 1:10000.</w:t>
      </w:r>
    </w:p>
    <w:p w14:paraId="7F96B1E8" w14:textId="409D922D" w:rsidR="00EC05E5" w:rsidRPr="009535CC" w:rsidRDefault="00EC05E5" w:rsidP="00EB6E65">
      <w:pPr>
        <w:pStyle w:val="ListParagraph"/>
        <w:widowControl w:val="0"/>
        <w:numPr>
          <w:ilvl w:val="0"/>
          <w:numId w:val="9"/>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rPr>
        <w:t xml:space="preserve">Decision No </w:t>
      </w:r>
      <w:r w:rsidR="00FF3974" w:rsidRPr="009535CC">
        <w:rPr>
          <w:rFonts w:eastAsia="Times New Roman"/>
          <w:color w:val="000000"/>
          <w:sz w:val="26"/>
          <w:szCs w:val="26"/>
        </w:rPr>
        <w:t xml:space="preserve">12/2007/QĐ-BTNMT </w:t>
      </w:r>
      <w:r w:rsidR="000B5740" w:rsidRPr="009535CC">
        <w:rPr>
          <w:rFonts w:eastAsia="Times New Roman"/>
          <w:color w:val="000000"/>
          <w:sz w:val="26"/>
          <w:szCs w:val="26"/>
        </w:rPr>
        <w:t xml:space="preserve">on </w:t>
      </w:r>
      <w:r w:rsidRPr="009535CC">
        <w:rPr>
          <w:rFonts w:eastAsia="Times New Roman"/>
          <w:color w:val="000000"/>
          <w:sz w:val="26"/>
          <w:szCs w:val="26"/>
        </w:rPr>
        <w:t>August 2</w:t>
      </w:r>
      <w:r w:rsidRPr="009535CC">
        <w:rPr>
          <w:rFonts w:eastAsia="Times New Roman"/>
          <w:color w:val="000000"/>
          <w:sz w:val="26"/>
          <w:szCs w:val="26"/>
          <w:vertAlign w:val="superscript"/>
        </w:rPr>
        <w:t>nd</w:t>
      </w:r>
      <w:r w:rsidRPr="009535CC">
        <w:rPr>
          <w:rFonts w:eastAsia="Times New Roman"/>
          <w:color w:val="000000"/>
          <w:sz w:val="26"/>
          <w:szCs w:val="26"/>
        </w:rPr>
        <w:t>,2007</w:t>
      </w:r>
      <w:r w:rsidR="00FF3974" w:rsidRPr="009535CC">
        <w:rPr>
          <w:rFonts w:eastAsia="Times New Roman"/>
          <w:color w:val="000000"/>
          <w:sz w:val="26"/>
          <w:szCs w:val="26"/>
        </w:rPr>
        <w:t xml:space="preserve"> </w:t>
      </w:r>
      <w:r w:rsidRPr="009535CC">
        <w:rPr>
          <w:rFonts w:eastAsia="Times New Roman"/>
          <w:color w:val="000000"/>
          <w:sz w:val="26"/>
          <w:szCs w:val="26"/>
        </w:rPr>
        <w:t>of the Minister of Natural Resources and Environment promulgating economic norms - technical cadastral mapping by direct mapping method.</w:t>
      </w:r>
    </w:p>
    <w:p w14:paraId="533415D4" w14:textId="562D352A" w:rsidR="00FF3974" w:rsidRPr="00CD1167" w:rsidRDefault="00EC05E5" w:rsidP="00EB6E65">
      <w:pPr>
        <w:pStyle w:val="ListParagraph"/>
        <w:widowControl w:val="0"/>
        <w:numPr>
          <w:ilvl w:val="0"/>
          <w:numId w:val="9"/>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rPr>
        <w:t xml:space="preserve">Land </w:t>
      </w:r>
      <w:r w:rsidRPr="00CD1167">
        <w:rPr>
          <w:rFonts w:eastAsia="Times New Roman"/>
          <w:color w:val="000000"/>
          <w:sz w:val="26"/>
          <w:szCs w:val="26"/>
        </w:rPr>
        <w:t>law, Ha No</w:t>
      </w:r>
      <w:r w:rsidR="00FF3974" w:rsidRPr="00CD1167">
        <w:rPr>
          <w:rFonts w:eastAsia="Times New Roman"/>
          <w:color w:val="000000"/>
          <w:sz w:val="26"/>
          <w:szCs w:val="26"/>
        </w:rPr>
        <w:t>i, 2013.</w:t>
      </w:r>
    </w:p>
    <w:p w14:paraId="0899BED9" w14:textId="77777777" w:rsidR="00EB6E65" w:rsidRPr="00CD1167" w:rsidRDefault="00EC05E5" w:rsidP="00EB6E65">
      <w:pPr>
        <w:pStyle w:val="ListParagraph"/>
        <w:widowControl w:val="0"/>
        <w:numPr>
          <w:ilvl w:val="0"/>
          <w:numId w:val="9"/>
        </w:numPr>
        <w:adjustRightInd w:val="0"/>
        <w:snapToGrid w:val="0"/>
        <w:spacing w:after="0" w:line="360" w:lineRule="auto"/>
        <w:ind w:left="0" w:firstLine="360"/>
        <w:jc w:val="both"/>
        <w:rPr>
          <w:rFonts w:eastAsia="Times New Roman"/>
          <w:color w:val="000000"/>
          <w:sz w:val="26"/>
          <w:szCs w:val="26"/>
        </w:rPr>
      </w:pPr>
      <w:r w:rsidRPr="00CD1167">
        <w:rPr>
          <w:rFonts w:eastAsia="Times New Roman"/>
          <w:color w:val="000000"/>
          <w:sz w:val="26"/>
          <w:szCs w:val="26"/>
        </w:rPr>
        <w:t xml:space="preserve">Decree No </w:t>
      </w:r>
      <w:r w:rsidR="00FF3974" w:rsidRPr="00CD1167">
        <w:rPr>
          <w:rFonts w:eastAsia="Times New Roman"/>
          <w:color w:val="000000"/>
          <w:sz w:val="26"/>
          <w:szCs w:val="26"/>
        </w:rPr>
        <w:t xml:space="preserve">43/2014/NĐ – </w:t>
      </w:r>
      <w:r w:rsidRPr="00CD1167">
        <w:rPr>
          <w:rFonts w:eastAsia="Times New Roman"/>
          <w:color w:val="000000"/>
          <w:sz w:val="26"/>
          <w:szCs w:val="26"/>
        </w:rPr>
        <w:t>CP on the implementation of the Land Law 2013</w:t>
      </w:r>
      <w:r w:rsidR="00FF3974" w:rsidRPr="00CD1167">
        <w:rPr>
          <w:rFonts w:eastAsia="Times New Roman"/>
          <w:color w:val="000000"/>
          <w:sz w:val="26"/>
          <w:szCs w:val="26"/>
        </w:rPr>
        <w:t>.</w:t>
      </w:r>
    </w:p>
    <w:p w14:paraId="0E19B0C4" w14:textId="33A644E5" w:rsidR="00FF3974" w:rsidRPr="00CD1167" w:rsidRDefault="00EC05E5" w:rsidP="00EB6E65">
      <w:pPr>
        <w:pStyle w:val="ListParagraph"/>
        <w:widowControl w:val="0"/>
        <w:numPr>
          <w:ilvl w:val="0"/>
          <w:numId w:val="9"/>
        </w:numPr>
        <w:adjustRightInd w:val="0"/>
        <w:snapToGrid w:val="0"/>
        <w:spacing w:after="0" w:line="360" w:lineRule="auto"/>
        <w:ind w:left="0" w:firstLine="360"/>
        <w:jc w:val="both"/>
        <w:rPr>
          <w:rFonts w:eastAsia="Times New Roman"/>
          <w:color w:val="000000"/>
          <w:sz w:val="26"/>
          <w:szCs w:val="26"/>
        </w:rPr>
      </w:pPr>
      <w:r w:rsidRPr="00CD1167">
        <w:rPr>
          <w:rFonts w:eastAsia="Times New Roman"/>
          <w:color w:val="000000"/>
          <w:sz w:val="26"/>
          <w:szCs w:val="26"/>
        </w:rPr>
        <w:t xml:space="preserve">Circulars </w:t>
      </w:r>
      <w:r w:rsidR="00FF3974" w:rsidRPr="00CD1167">
        <w:rPr>
          <w:rFonts w:eastAsia="Times New Roman"/>
          <w:color w:val="000000"/>
          <w:sz w:val="26"/>
          <w:szCs w:val="26"/>
        </w:rPr>
        <w:t>24/2014/TT-BTNMT </w:t>
      </w:r>
      <w:r w:rsidRPr="00CD1167">
        <w:rPr>
          <w:rFonts w:eastAsia="Times New Roman"/>
          <w:color w:val="000000"/>
          <w:sz w:val="26"/>
          <w:szCs w:val="26"/>
        </w:rPr>
        <w:t>about the cadastral records</w:t>
      </w:r>
      <w:r w:rsidR="00FF3974" w:rsidRPr="00CD1167">
        <w:rPr>
          <w:rFonts w:eastAsia="Times New Roman"/>
          <w:iCs/>
          <w:color w:val="000000"/>
          <w:sz w:val="26"/>
          <w:szCs w:val="26"/>
        </w:rPr>
        <w:t>.</w:t>
      </w:r>
    </w:p>
    <w:p w14:paraId="0A9F08AD" w14:textId="01BFF0B5" w:rsidR="00BB065F" w:rsidRPr="00CD1167" w:rsidRDefault="00EC05E5" w:rsidP="00CD1167">
      <w:pPr>
        <w:pStyle w:val="ListParagraph"/>
        <w:widowControl w:val="0"/>
        <w:numPr>
          <w:ilvl w:val="0"/>
          <w:numId w:val="9"/>
        </w:numPr>
        <w:adjustRightInd w:val="0"/>
        <w:snapToGrid w:val="0"/>
        <w:spacing w:after="0" w:line="360" w:lineRule="auto"/>
        <w:ind w:left="0" w:firstLine="360"/>
        <w:jc w:val="both"/>
        <w:rPr>
          <w:rFonts w:eastAsia="Times New Roman"/>
          <w:iCs/>
          <w:color w:val="000000"/>
          <w:sz w:val="26"/>
          <w:szCs w:val="26"/>
        </w:rPr>
      </w:pPr>
      <w:r w:rsidRPr="00CD1167">
        <w:rPr>
          <w:rFonts w:eastAsia="Times New Roman"/>
          <w:iCs/>
          <w:color w:val="000000"/>
          <w:sz w:val="26"/>
          <w:szCs w:val="26"/>
        </w:rPr>
        <w:t>Circulars</w:t>
      </w:r>
      <w:r w:rsidRPr="00CD1167">
        <w:rPr>
          <w:rFonts w:eastAsia="Times New Roman"/>
          <w:i/>
          <w:iCs/>
          <w:color w:val="000000"/>
          <w:sz w:val="26"/>
          <w:szCs w:val="26"/>
        </w:rPr>
        <w:t xml:space="preserve"> </w:t>
      </w:r>
      <w:r w:rsidR="00FF3974" w:rsidRPr="00CD1167">
        <w:rPr>
          <w:rFonts w:eastAsia="Times New Roman"/>
          <w:color w:val="000000"/>
          <w:sz w:val="26"/>
          <w:szCs w:val="26"/>
        </w:rPr>
        <w:t>25/2014/TT-BTNMT</w:t>
      </w:r>
      <w:r w:rsidR="00FF3974" w:rsidRPr="00CD1167">
        <w:rPr>
          <w:rFonts w:eastAsia="Times New Roman"/>
          <w:iCs/>
          <w:color w:val="000000"/>
          <w:sz w:val="26"/>
          <w:szCs w:val="26"/>
        </w:rPr>
        <w:t> </w:t>
      </w:r>
      <w:r w:rsidRPr="00CD1167">
        <w:rPr>
          <w:rFonts w:eastAsia="Times New Roman"/>
          <w:iCs/>
          <w:color w:val="000000"/>
          <w:sz w:val="26"/>
          <w:szCs w:val="26"/>
        </w:rPr>
        <w:t>about the cadastral maps</w:t>
      </w:r>
    </w:p>
    <w:p w14:paraId="121C948A" w14:textId="77777777" w:rsidR="005478FC" w:rsidRPr="009535CC" w:rsidRDefault="005478FC" w:rsidP="00EB6E65">
      <w:pPr>
        <w:widowControl w:val="0"/>
        <w:adjustRightInd w:val="0"/>
        <w:snapToGrid w:val="0"/>
        <w:spacing w:after="0" w:line="360" w:lineRule="auto"/>
        <w:jc w:val="center"/>
        <w:rPr>
          <w:rFonts w:eastAsia="Times New Roman"/>
          <w:b/>
          <w:bCs/>
          <w:iCs/>
          <w:color w:val="000000"/>
          <w:sz w:val="26"/>
          <w:szCs w:val="26"/>
        </w:rPr>
      </w:pPr>
    </w:p>
    <w:p w14:paraId="6D7B34BE" w14:textId="77777777" w:rsidR="00EB2F82" w:rsidRPr="009535CC" w:rsidRDefault="00EB2F82" w:rsidP="00EB6E65">
      <w:pPr>
        <w:widowControl w:val="0"/>
        <w:adjustRightInd w:val="0"/>
        <w:snapToGrid w:val="0"/>
        <w:spacing w:after="0" w:line="360" w:lineRule="auto"/>
        <w:jc w:val="center"/>
        <w:rPr>
          <w:rFonts w:eastAsia="Times New Roman"/>
          <w:b/>
          <w:bCs/>
          <w:iCs/>
          <w:color w:val="000000"/>
          <w:sz w:val="26"/>
          <w:szCs w:val="26"/>
        </w:rPr>
      </w:pPr>
      <w:r w:rsidRPr="009535CC">
        <w:rPr>
          <w:rFonts w:eastAsia="Times New Roman"/>
          <w:b/>
          <w:bCs/>
          <w:iCs/>
          <w:color w:val="000000"/>
          <w:sz w:val="26"/>
          <w:szCs w:val="26"/>
        </w:rPr>
        <w:t xml:space="preserve">CHAPTER 2 - THE MACHINE AND </w:t>
      </w:r>
      <w:r w:rsidR="001B733B" w:rsidRPr="009535CC">
        <w:rPr>
          <w:rFonts w:eastAsia="Times New Roman"/>
          <w:b/>
          <w:bCs/>
          <w:iCs/>
          <w:color w:val="000000"/>
          <w:sz w:val="26"/>
          <w:szCs w:val="26"/>
        </w:rPr>
        <w:t xml:space="preserve">EQUIMENT </w:t>
      </w:r>
      <w:r w:rsidRPr="009535CC">
        <w:rPr>
          <w:rFonts w:eastAsia="Times New Roman"/>
          <w:b/>
          <w:bCs/>
          <w:iCs/>
          <w:color w:val="000000"/>
          <w:sz w:val="26"/>
          <w:szCs w:val="26"/>
        </w:rPr>
        <w:t xml:space="preserve">USED </w:t>
      </w:r>
      <w:r w:rsidR="001B733B" w:rsidRPr="009535CC">
        <w:rPr>
          <w:rFonts w:eastAsia="Times New Roman"/>
          <w:b/>
          <w:bCs/>
          <w:iCs/>
          <w:color w:val="000000"/>
          <w:sz w:val="26"/>
          <w:szCs w:val="26"/>
        </w:rPr>
        <w:t>IN THE  CADASTRAL SURVEYING</w:t>
      </w:r>
    </w:p>
    <w:p w14:paraId="404BD8C4" w14:textId="77777777" w:rsidR="00E72079" w:rsidRPr="00E72079" w:rsidRDefault="001B733B" w:rsidP="00551CC0">
      <w:pPr>
        <w:widowControl w:val="0"/>
        <w:adjustRightInd w:val="0"/>
        <w:snapToGrid w:val="0"/>
        <w:spacing w:after="0" w:line="360" w:lineRule="auto"/>
        <w:jc w:val="both"/>
        <w:rPr>
          <w:rFonts w:eastAsia="Times New Roman"/>
          <w:b/>
          <w:i/>
          <w:color w:val="000000"/>
          <w:sz w:val="26"/>
          <w:szCs w:val="26"/>
        </w:rPr>
      </w:pPr>
      <w:r w:rsidRPr="00E72079">
        <w:rPr>
          <w:rFonts w:eastAsia="Times New Roman"/>
          <w:b/>
          <w:i/>
          <w:color w:val="000000"/>
          <w:sz w:val="26"/>
          <w:szCs w:val="26"/>
        </w:rPr>
        <w:t>Brief i</w:t>
      </w:r>
      <w:r w:rsidR="00EB2F82" w:rsidRPr="00E72079">
        <w:rPr>
          <w:rFonts w:eastAsia="Times New Roman"/>
          <w:b/>
          <w:i/>
          <w:color w:val="000000"/>
          <w:sz w:val="26"/>
          <w:szCs w:val="26"/>
        </w:rPr>
        <w:t xml:space="preserve">ntroduction </w:t>
      </w:r>
      <w:r w:rsidRPr="00E72079">
        <w:rPr>
          <w:rFonts w:eastAsia="Times New Roman"/>
          <w:b/>
          <w:i/>
          <w:color w:val="000000"/>
          <w:sz w:val="26"/>
          <w:szCs w:val="26"/>
        </w:rPr>
        <w:t xml:space="preserve">about the </w:t>
      </w:r>
      <w:r w:rsidR="00EB2F82" w:rsidRPr="00E72079">
        <w:rPr>
          <w:rFonts w:eastAsia="Times New Roman"/>
          <w:b/>
          <w:i/>
          <w:color w:val="000000"/>
          <w:sz w:val="26"/>
          <w:szCs w:val="26"/>
        </w:rPr>
        <w:t>chapter</w:t>
      </w:r>
      <w:r w:rsidR="00377DF7" w:rsidRPr="00E72079">
        <w:rPr>
          <w:rFonts w:eastAsia="Times New Roman"/>
          <w:b/>
          <w:i/>
          <w:color w:val="000000"/>
          <w:sz w:val="26"/>
          <w:szCs w:val="26"/>
        </w:rPr>
        <w:t xml:space="preserve">: </w:t>
      </w:r>
    </w:p>
    <w:p w14:paraId="2AA34939" w14:textId="38C79BD7" w:rsidR="00EB2F82" w:rsidRPr="009535CC" w:rsidRDefault="00EB2F82" w:rsidP="00551CC0">
      <w:pPr>
        <w:widowControl w:val="0"/>
        <w:adjustRightInd w:val="0"/>
        <w:snapToGrid w:val="0"/>
        <w:spacing w:after="0" w:line="360" w:lineRule="auto"/>
        <w:jc w:val="both"/>
        <w:rPr>
          <w:rFonts w:eastAsia="Times New Roman"/>
          <w:color w:val="000000"/>
          <w:sz w:val="26"/>
          <w:szCs w:val="26"/>
        </w:rPr>
      </w:pPr>
      <w:r w:rsidRPr="009535CC">
        <w:rPr>
          <w:rFonts w:eastAsia="Times New Roman"/>
          <w:color w:val="000000"/>
          <w:sz w:val="26"/>
          <w:szCs w:val="26"/>
        </w:rPr>
        <w:t>Chapter 2 presents the principle of measuring the angle and vertical angle, angle measurements and learn composition optical Theodolite and Theodolite use optics to measure the angle and a vertical angle</w:t>
      </w:r>
      <w:r w:rsidR="00201B57" w:rsidRPr="009535CC">
        <w:rPr>
          <w:rFonts w:eastAsia="Times New Roman"/>
          <w:color w:val="000000"/>
          <w:sz w:val="26"/>
          <w:szCs w:val="26"/>
        </w:rPr>
        <w:t xml:space="preserve">. Automatic level structure and use automatic level to measure the length, </w:t>
      </w:r>
      <w:r w:rsidRPr="009535CC">
        <w:rPr>
          <w:rFonts w:eastAsia="Times New Roman"/>
          <w:color w:val="000000"/>
          <w:sz w:val="26"/>
          <w:szCs w:val="26"/>
        </w:rPr>
        <w:t>altimeter. Include the following:</w:t>
      </w:r>
    </w:p>
    <w:p w14:paraId="553CCE45" w14:textId="77777777" w:rsidR="00EB2F82" w:rsidRPr="009535CC" w:rsidRDefault="00EB2F82" w:rsidP="00551CC0">
      <w:pPr>
        <w:widowControl w:val="0"/>
        <w:adjustRightInd w:val="0"/>
        <w:snapToGrid w:val="0"/>
        <w:spacing w:after="0" w:line="360" w:lineRule="auto"/>
        <w:jc w:val="both"/>
        <w:rPr>
          <w:rFonts w:eastAsia="Times New Roman"/>
          <w:color w:val="000000"/>
          <w:sz w:val="26"/>
          <w:szCs w:val="26"/>
        </w:rPr>
      </w:pPr>
      <w:r w:rsidRPr="009535CC">
        <w:rPr>
          <w:rFonts w:eastAsia="Times New Roman"/>
          <w:color w:val="000000"/>
          <w:sz w:val="26"/>
          <w:szCs w:val="26"/>
        </w:rPr>
        <w:tab/>
        <w:t>- Presentation concept angle measurement, classification measuring angles, including the angle of (horizontal), vertical angle,</w:t>
      </w:r>
      <w:r w:rsidR="00201B57" w:rsidRPr="009535CC">
        <w:rPr>
          <w:rFonts w:eastAsia="Times New Roman"/>
          <w:color w:val="000000"/>
          <w:sz w:val="26"/>
          <w:szCs w:val="26"/>
        </w:rPr>
        <w:t xml:space="preserve"> zenith angle</w:t>
      </w:r>
      <w:r w:rsidRPr="009535CC">
        <w:rPr>
          <w:rFonts w:eastAsia="Times New Roman"/>
          <w:color w:val="000000"/>
          <w:sz w:val="26"/>
          <w:szCs w:val="26"/>
        </w:rPr>
        <w:t>.</w:t>
      </w:r>
    </w:p>
    <w:p w14:paraId="2BACF9AB" w14:textId="77777777" w:rsidR="00E72079" w:rsidRDefault="00E72079" w:rsidP="00551CC0">
      <w:pPr>
        <w:widowControl w:val="0"/>
        <w:adjustRightInd w:val="0"/>
        <w:snapToGrid w:val="0"/>
        <w:spacing w:after="0" w:line="360" w:lineRule="auto"/>
        <w:jc w:val="both"/>
        <w:rPr>
          <w:rFonts w:eastAsia="Times New Roman"/>
          <w:color w:val="000000"/>
          <w:sz w:val="26"/>
          <w:szCs w:val="26"/>
        </w:rPr>
      </w:pPr>
      <w:r>
        <w:rPr>
          <w:rFonts w:eastAsia="Times New Roman"/>
          <w:color w:val="000000"/>
          <w:sz w:val="26"/>
          <w:szCs w:val="26"/>
        </w:rPr>
        <w:tab/>
      </w:r>
      <w:r w:rsidR="00EB2F82" w:rsidRPr="009535CC">
        <w:rPr>
          <w:rFonts w:eastAsia="Times New Roman"/>
          <w:color w:val="000000"/>
          <w:sz w:val="26"/>
          <w:szCs w:val="26"/>
        </w:rPr>
        <w:t>- Presentation of structure parts and functional parts of theodolite.</w:t>
      </w:r>
    </w:p>
    <w:p w14:paraId="6A69B798" w14:textId="701FEF11" w:rsidR="00EB2F82" w:rsidRPr="009535CC" w:rsidRDefault="00E72079" w:rsidP="00551CC0">
      <w:pPr>
        <w:widowControl w:val="0"/>
        <w:adjustRightInd w:val="0"/>
        <w:snapToGrid w:val="0"/>
        <w:spacing w:after="0" w:line="360" w:lineRule="auto"/>
        <w:jc w:val="both"/>
        <w:rPr>
          <w:rFonts w:eastAsia="Times New Roman"/>
          <w:color w:val="000000"/>
          <w:sz w:val="26"/>
          <w:szCs w:val="26"/>
        </w:rPr>
      </w:pPr>
      <w:r>
        <w:rPr>
          <w:rFonts w:eastAsia="Times New Roman"/>
          <w:color w:val="000000"/>
          <w:sz w:val="26"/>
          <w:szCs w:val="26"/>
        </w:rPr>
        <w:tab/>
      </w:r>
      <w:r w:rsidR="00EB2F82" w:rsidRPr="009535CC">
        <w:rPr>
          <w:rFonts w:eastAsia="Times New Roman"/>
          <w:color w:val="000000"/>
          <w:sz w:val="26"/>
          <w:szCs w:val="26"/>
        </w:rPr>
        <w:t xml:space="preserve">- Presentation of measurement horizontal angles, vertical angle measurements </w:t>
      </w:r>
      <w:r w:rsidR="00EB2F82" w:rsidRPr="009535CC">
        <w:rPr>
          <w:rFonts w:eastAsia="Times New Roman"/>
          <w:color w:val="000000"/>
          <w:sz w:val="26"/>
          <w:szCs w:val="26"/>
        </w:rPr>
        <w:lastRenderedPageBreak/>
        <w:t>and calculation formula.</w:t>
      </w:r>
    </w:p>
    <w:p w14:paraId="74B52186" w14:textId="77777777" w:rsidR="00EB2F82" w:rsidRPr="009535CC" w:rsidRDefault="00EB2F82"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Content and Methods for measuring length</w:t>
      </w:r>
    </w:p>
    <w:p w14:paraId="63D413AE" w14:textId="77777777" w:rsidR="00EB2F82" w:rsidRPr="009535CC" w:rsidRDefault="00EB2F82" w:rsidP="00551CC0">
      <w:pPr>
        <w:widowControl w:val="0"/>
        <w:adjustRightInd w:val="0"/>
        <w:snapToGrid w:val="0"/>
        <w:spacing w:after="0" w:line="360" w:lineRule="auto"/>
        <w:jc w:val="both"/>
        <w:rPr>
          <w:rFonts w:eastAsia="Times New Roman"/>
          <w:color w:val="000000"/>
          <w:sz w:val="26"/>
          <w:szCs w:val="26"/>
        </w:rPr>
      </w:pPr>
      <w:r w:rsidRPr="009535CC">
        <w:rPr>
          <w:rFonts w:eastAsia="Times New Roman"/>
          <w:color w:val="000000"/>
          <w:sz w:val="26"/>
          <w:szCs w:val="26"/>
        </w:rPr>
        <w:tab/>
      </w:r>
      <w:r w:rsidR="009C3130" w:rsidRPr="009535CC">
        <w:rPr>
          <w:rFonts w:eastAsia="Times New Roman"/>
          <w:color w:val="000000"/>
          <w:sz w:val="26"/>
          <w:szCs w:val="26"/>
        </w:rPr>
        <w:t>- Automatic level structure and operarion principle of automatic level.</w:t>
      </w:r>
    </w:p>
    <w:p w14:paraId="651D6E7A" w14:textId="6C7E5624" w:rsidR="00EB6E65" w:rsidRPr="009535CC" w:rsidRDefault="00EB2F82" w:rsidP="00EB6E65">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xml:space="preserve">- The content </w:t>
      </w:r>
      <w:r w:rsidR="00117F81" w:rsidRPr="009535CC">
        <w:rPr>
          <w:rFonts w:eastAsia="Times New Roman"/>
          <w:color w:val="000000"/>
          <w:sz w:val="26"/>
          <w:szCs w:val="26"/>
        </w:rPr>
        <w:t>altimeter and height measuremens.</w:t>
      </w:r>
      <w:r w:rsidR="00EB6E65" w:rsidRPr="009535CC">
        <w:rPr>
          <w:rFonts w:eastAsia="Times New Roman"/>
          <w:color w:val="000000"/>
          <w:sz w:val="26"/>
          <w:szCs w:val="26"/>
        </w:rPr>
        <w:t xml:space="preserve">    </w:t>
      </w:r>
    </w:p>
    <w:p w14:paraId="352438AE" w14:textId="77777777" w:rsidR="00EB6E65" w:rsidRPr="00E72079" w:rsidRDefault="00EB6E65" w:rsidP="00EB6E65">
      <w:pPr>
        <w:widowControl w:val="0"/>
        <w:adjustRightInd w:val="0"/>
        <w:snapToGrid w:val="0"/>
        <w:spacing w:after="0" w:line="360" w:lineRule="auto"/>
        <w:ind w:firstLine="426"/>
        <w:jc w:val="both"/>
        <w:rPr>
          <w:rFonts w:eastAsia="Times New Roman"/>
          <w:i/>
          <w:color w:val="000000"/>
          <w:sz w:val="26"/>
          <w:szCs w:val="26"/>
        </w:rPr>
      </w:pPr>
      <w:r w:rsidRPr="00E72079">
        <w:rPr>
          <w:rFonts w:eastAsia="Times New Roman"/>
          <w:i/>
          <w:color w:val="000000"/>
          <w:sz w:val="26"/>
          <w:szCs w:val="26"/>
        </w:rPr>
        <w:t>Required textbook &amp; materials</w:t>
      </w:r>
    </w:p>
    <w:p w14:paraId="3F9B9E34" w14:textId="45BB8AA1" w:rsidR="00EB2F82" w:rsidRPr="009535CC" w:rsidRDefault="00AE7826" w:rsidP="00EB6E65">
      <w:pPr>
        <w:pStyle w:val="ListParagraph"/>
        <w:widowControl w:val="0"/>
        <w:numPr>
          <w:ilvl w:val="0"/>
          <w:numId w:val="8"/>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rPr>
        <w:t>Chapter</w:t>
      </w:r>
      <w:r w:rsidR="00EB2F82" w:rsidRPr="009535CC">
        <w:rPr>
          <w:rFonts w:eastAsia="Times New Roman"/>
          <w:color w:val="000000"/>
          <w:sz w:val="26"/>
          <w:szCs w:val="26"/>
        </w:rPr>
        <w:t xml:space="preserve"> 2, 3, 4, 5</w:t>
      </w:r>
      <w:r w:rsidRPr="009535CC">
        <w:rPr>
          <w:rFonts w:eastAsia="Times New Roman"/>
          <w:color w:val="000000"/>
          <w:sz w:val="26"/>
          <w:szCs w:val="26"/>
        </w:rPr>
        <w:t xml:space="preserve">, first part in </w:t>
      </w:r>
      <w:r w:rsidR="00D75145" w:rsidRPr="009535CC">
        <w:rPr>
          <w:rFonts w:eastAsia="Times New Roman"/>
          <w:color w:val="000000"/>
          <w:sz w:val="26"/>
          <w:szCs w:val="26"/>
        </w:rPr>
        <w:t>G</w:t>
      </w:r>
      <w:r w:rsidRPr="009535CC">
        <w:rPr>
          <w:rFonts w:eastAsia="Times New Roman"/>
          <w:color w:val="000000"/>
          <w:sz w:val="26"/>
          <w:szCs w:val="26"/>
        </w:rPr>
        <w:t>eneral knowledge of geodetic</w:t>
      </w:r>
      <w:r w:rsidR="00EB2F82" w:rsidRPr="009535CC">
        <w:rPr>
          <w:rFonts w:eastAsia="Times New Roman"/>
          <w:color w:val="000000"/>
          <w:sz w:val="26"/>
          <w:szCs w:val="26"/>
        </w:rPr>
        <w:t xml:space="preserve">. </w:t>
      </w:r>
      <w:r w:rsidRPr="009535CC">
        <w:rPr>
          <w:rFonts w:eastAsia="Times New Roman"/>
          <w:color w:val="000000"/>
          <w:sz w:val="26"/>
          <w:szCs w:val="26"/>
        </w:rPr>
        <w:t>Syllsbus:</w:t>
      </w:r>
      <w:r w:rsidR="00EB2F82" w:rsidRPr="009535CC">
        <w:rPr>
          <w:rFonts w:eastAsia="Times New Roman"/>
          <w:color w:val="000000"/>
          <w:sz w:val="26"/>
          <w:szCs w:val="26"/>
        </w:rPr>
        <w:t xml:space="preserve"> </w:t>
      </w:r>
      <w:r w:rsidR="00D75145" w:rsidRPr="009535CC">
        <w:rPr>
          <w:rFonts w:eastAsia="Times New Roman"/>
          <w:color w:val="000000"/>
          <w:sz w:val="26"/>
          <w:szCs w:val="26"/>
        </w:rPr>
        <w:t>Geodesy curriculum base</w:t>
      </w:r>
      <w:r w:rsidR="00EB2F82" w:rsidRPr="009535CC">
        <w:rPr>
          <w:rFonts w:eastAsia="Times New Roman"/>
          <w:color w:val="000000"/>
          <w:sz w:val="26"/>
          <w:szCs w:val="26"/>
        </w:rPr>
        <w:t>.</w:t>
      </w:r>
      <w:r w:rsidRPr="009535CC">
        <w:rPr>
          <w:rFonts w:eastAsia="Times New Roman"/>
          <w:color w:val="000000"/>
          <w:sz w:val="26"/>
          <w:szCs w:val="26"/>
        </w:rPr>
        <w:t xml:space="preserve"> Author: Nguyen Trong San, Dao Quang Hieu, </w:t>
      </w:r>
      <w:r w:rsidR="00D75145" w:rsidRPr="009535CC">
        <w:rPr>
          <w:rFonts w:eastAsia="Times New Roman"/>
          <w:color w:val="000000"/>
          <w:sz w:val="26"/>
          <w:szCs w:val="26"/>
        </w:rPr>
        <w:t>D</w:t>
      </w:r>
      <w:r w:rsidRPr="009535CC">
        <w:rPr>
          <w:rFonts w:eastAsia="Times New Roman"/>
          <w:color w:val="000000"/>
          <w:sz w:val="26"/>
          <w:szCs w:val="26"/>
        </w:rPr>
        <w:t>inh Cong Hoa</w:t>
      </w:r>
      <w:r w:rsidR="00EB2F82" w:rsidRPr="009535CC">
        <w:rPr>
          <w:rFonts w:eastAsia="Times New Roman"/>
          <w:color w:val="000000"/>
          <w:sz w:val="26"/>
          <w:szCs w:val="26"/>
        </w:rPr>
        <w:t xml:space="preserve">; </w:t>
      </w:r>
      <w:r w:rsidRPr="009535CC">
        <w:rPr>
          <w:rFonts w:eastAsia="Times New Roman"/>
          <w:color w:val="000000"/>
          <w:sz w:val="26"/>
          <w:szCs w:val="26"/>
        </w:rPr>
        <w:t>Publisher</w:t>
      </w:r>
      <w:r w:rsidR="00D75145" w:rsidRPr="009535CC">
        <w:rPr>
          <w:rFonts w:eastAsia="Times New Roman"/>
          <w:color w:val="000000"/>
          <w:sz w:val="26"/>
          <w:szCs w:val="26"/>
        </w:rPr>
        <w:t xml:space="preserve"> of Transportation</w:t>
      </w:r>
      <w:r w:rsidRPr="009535CC">
        <w:rPr>
          <w:rFonts w:eastAsia="Times New Roman"/>
          <w:color w:val="000000"/>
          <w:sz w:val="26"/>
          <w:szCs w:val="26"/>
        </w:rPr>
        <w:t>, 2004</w:t>
      </w:r>
    </w:p>
    <w:p w14:paraId="50110A5B" w14:textId="46C21D87" w:rsidR="00EB2F82" w:rsidRPr="009535CC" w:rsidRDefault="00AE7826" w:rsidP="00EB6E65">
      <w:pPr>
        <w:pStyle w:val="ListParagraph"/>
        <w:widowControl w:val="0"/>
        <w:numPr>
          <w:ilvl w:val="0"/>
          <w:numId w:val="8"/>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rPr>
        <w:t xml:space="preserve">Decision No. </w:t>
      </w:r>
      <w:r w:rsidR="00EB2F82" w:rsidRPr="009535CC">
        <w:rPr>
          <w:rFonts w:eastAsia="Times New Roman"/>
          <w:color w:val="000000"/>
          <w:sz w:val="26"/>
          <w:szCs w:val="26"/>
        </w:rPr>
        <w:t>08/2008/QĐ – BTNMT</w:t>
      </w:r>
      <w:r w:rsidR="000B5740" w:rsidRPr="009535CC">
        <w:rPr>
          <w:rFonts w:eastAsia="Times New Roman"/>
          <w:color w:val="000000"/>
          <w:sz w:val="26"/>
          <w:szCs w:val="26"/>
        </w:rPr>
        <w:t xml:space="preserve"> on </w:t>
      </w:r>
      <w:r w:rsidR="00EB2F82" w:rsidRPr="009535CC">
        <w:rPr>
          <w:rFonts w:eastAsia="Times New Roman"/>
          <w:color w:val="000000"/>
          <w:sz w:val="26"/>
          <w:szCs w:val="26"/>
        </w:rPr>
        <w:t xml:space="preserve"> </w:t>
      </w:r>
      <w:r w:rsidRPr="009535CC">
        <w:rPr>
          <w:rFonts w:eastAsia="Times New Roman"/>
          <w:color w:val="000000"/>
          <w:sz w:val="26"/>
          <w:szCs w:val="26"/>
        </w:rPr>
        <w:t>December 10</w:t>
      </w:r>
      <w:r w:rsidRPr="009535CC">
        <w:rPr>
          <w:rFonts w:eastAsia="Times New Roman"/>
          <w:color w:val="000000"/>
          <w:sz w:val="26"/>
          <w:szCs w:val="26"/>
          <w:vertAlign w:val="superscript"/>
        </w:rPr>
        <w:t>th</w:t>
      </w:r>
      <w:r w:rsidRPr="009535CC">
        <w:rPr>
          <w:rFonts w:eastAsia="Times New Roman"/>
          <w:color w:val="000000"/>
          <w:sz w:val="26"/>
          <w:szCs w:val="26"/>
        </w:rPr>
        <w:t>, 2008 of the</w:t>
      </w:r>
      <w:r w:rsidR="00EB2F82" w:rsidRPr="009535CC">
        <w:rPr>
          <w:rFonts w:eastAsia="Times New Roman"/>
          <w:color w:val="000000"/>
          <w:sz w:val="26"/>
          <w:szCs w:val="26"/>
        </w:rPr>
        <w:t xml:space="preserve"> </w:t>
      </w:r>
      <w:r w:rsidRPr="009535CC">
        <w:rPr>
          <w:rFonts w:eastAsia="Times New Roman"/>
          <w:color w:val="000000"/>
          <w:sz w:val="26"/>
          <w:szCs w:val="26"/>
        </w:rPr>
        <w:t xml:space="preserve">Minister of Natural Resources and Environment on issuing Rules cadastral mapping ratio </w:t>
      </w:r>
      <w:r w:rsidR="00EB2F82" w:rsidRPr="009535CC">
        <w:rPr>
          <w:rFonts w:eastAsia="Times New Roman"/>
          <w:color w:val="000000"/>
          <w:sz w:val="26"/>
          <w:szCs w:val="26"/>
        </w:rPr>
        <w:t xml:space="preserve">1: 200, </w:t>
      </w:r>
      <w:r w:rsidRPr="009535CC">
        <w:rPr>
          <w:rFonts w:eastAsia="Times New Roman"/>
          <w:color w:val="000000"/>
          <w:sz w:val="26"/>
          <w:szCs w:val="26"/>
        </w:rPr>
        <w:t>1:500, 1:1000, 1:2000, 1:5000 and</w:t>
      </w:r>
      <w:r w:rsidR="00EB2F82" w:rsidRPr="009535CC">
        <w:rPr>
          <w:rFonts w:eastAsia="Times New Roman"/>
          <w:color w:val="000000"/>
          <w:sz w:val="26"/>
          <w:szCs w:val="26"/>
        </w:rPr>
        <w:t xml:space="preserve"> 1:10000.</w:t>
      </w:r>
    </w:p>
    <w:p w14:paraId="38C71A41" w14:textId="1FF3921F" w:rsidR="00EB2F82" w:rsidRPr="009535CC" w:rsidRDefault="00AE7826" w:rsidP="00EB6E65">
      <w:pPr>
        <w:pStyle w:val="ListParagraph"/>
        <w:widowControl w:val="0"/>
        <w:numPr>
          <w:ilvl w:val="0"/>
          <w:numId w:val="8"/>
        </w:numPr>
        <w:adjustRightInd w:val="0"/>
        <w:snapToGrid w:val="0"/>
        <w:spacing w:after="0" w:line="360" w:lineRule="auto"/>
        <w:ind w:left="0" w:firstLine="360"/>
        <w:jc w:val="both"/>
        <w:rPr>
          <w:rFonts w:eastAsia="Times New Roman"/>
          <w:b/>
          <w:bCs/>
          <w:i/>
          <w:iCs/>
          <w:color w:val="000000"/>
          <w:sz w:val="26"/>
          <w:szCs w:val="26"/>
        </w:rPr>
      </w:pPr>
      <w:r w:rsidRPr="009535CC">
        <w:rPr>
          <w:rFonts w:eastAsia="Times New Roman"/>
          <w:color w:val="000000"/>
          <w:sz w:val="26"/>
          <w:szCs w:val="26"/>
        </w:rPr>
        <w:t xml:space="preserve">Decision No. </w:t>
      </w:r>
      <w:r w:rsidR="000B5740" w:rsidRPr="009535CC">
        <w:rPr>
          <w:rFonts w:eastAsia="Times New Roman"/>
          <w:color w:val="000000"/>
          <w:sz w:val="26"/>
          <w:szCs w:val="26"/>
        </w:rPr>
        <w:t xml:space="preserve">12/2007/QĐ-BTNMT on </w:t>
      </w:r>
      <w:r w:rsidRPr="009535CC">
        <w:rPr>
          <w:rFonts w:eastAsia="Times New Roman"/>
          <w:color w:val="000000"/>
          <w:sz w:val="26"/>
          <w:szCs w:val="26"/>
        </w:rPr>
        <w:t>August 2</w:t>
      </w:r>
      <w:r w:rsidRPr="009535CC">
        <w:rPr>
          <w:rFonts w:eastAsia="Times New Roman"/>
          <w:color w:val="000000"/>
          <w:sz w:val="26"/>
          <w:szCs w:val="26"/>
          <w:vertAlign w:val="superscript"/>
        </w:rPr>
        <w:t>nd</w:t>
      </w:r>
      <w:r w:rsidRPr="009535CC">
        <w:rPr>
          <w:rFonts w:eastAsia="Times New Roman"/>
          <w:color w:val="000000"/>
          <w:sz w:val="26"/>
          <w:szCs w:val="26"/>
        </w:rPr>
        <w:t>, 2008 of the Minister of Natural Resources and Environment promulgating economic norms - technical cadastral mapping by direct mapping method.</w:t>
      </w:r>
    </w:p>
    <w:p w14:paraId="4946F73F" w14:textId="77777777" w:rsidR="00A9266B" w:rsidRPr="009535CC" w:rsidRDefault="00A9266B" w:rsidP="00551CC0">
      <w:pPr>
        <w:widowControl w:val="0"/>
        <w:adjustRightInd w:val="0"/>
        <w:snapToGrid w:val="0"/>
        <w:spacing w:after="0" w:line="360" w:lineRule="auto"/>
        <w:jc w:val="center"/>
        <w:rPr>
          <w:rFonts w:eastAsia="Times New Roman"/>
          <w:b/>
          <w:bCs/>
          <w:iCs/>
          <w:color w:val="000000"/>
          <w:sz w:val="26"/>
          <w:szCs w:val="26"/>
          <w:u w:val="single"/>
        </w:rPr>
      </w:pPr>
    </w:p>
    <w:p w14:paraId="4287F83D" w14:textId="368F1C80" w:rsidR="00EB2F82" w:rsidRPr="009535CC" w:rsidRDefault="00A9266B" w:rsidP="00EB6E65">
      <w:pPr>
        <w:widowControl w:val="0"/>
        <w:adjustRightInd w:val="0"/>
        <w:snapToGrid w:val="0"/>
        <w:spacing w:after="0" w:line="360" w:lineRule="auto"/>
        <w:jc w:val="center"/>
        <w:rPr>
          <w:rFonts w:eastAsia="Times New Roman"/>
          <w:b/>
          <w:color w:val="000000"/>
          <w:sz w:val="26"/>
          <w:szCs w:val="26"/>
          <w:u w:val="single"/>
        </w:rPr>
      </w:pPr>
      <w:r w:rsidRPr="009535CC">
        <w:rPr>
          <w:b/>
          <w:caps/>
          <w:sz w:val="26"/>
          <w:szCs w:val="26"/>
        </w:rPr>
        <w:t>Chapter 3 - Grid coordinates and altitude cadastral</w:t>
      </w:r>
    </w:p>
    <w:p w14:paraId="14235B8F" w14:textId="77777777" w:rsidR="00E72079" w:rsidRPr="00E72079" w:rsidRDefault="00A9266B" w:rsidP="00551CC0">
      <w:pPr>
        <w:spacing w:after="0" w:line="360" w:lineRule="auto"/>
        <w:ind w:firstLine="720"/>
        <w:jc w:val="both"/>
        <w:rPr>
          <w:b/>
          <w:sz w:val="26"/>
          <w:szCs w:val="26"/>
        </w:rPr>
      </w:pPr>
      <w:r w:rsidRPr="00E72079">
        <w:rPr>
          <w:rFonts w:eastAsia="Times New Roman"/>
          <w:b/>
          <w:i/>
          <w:color w:val="000000"/>
          <w:sz w:val="26"/>
          <w:szCs w:val="26"/>
        </w:rPr>
        <w:t>Brief introduction about the chapter</w:t>
      </w:r>
      <w:r w:rsidR="00436D8B" w:rsidRPr="00E72079">
        <w:rPr>
          <w:rFonts w:eastAsia="Times New Roman"/>
          <w:b/>
          <w:i/>
          <w:color w:val="000000"/>
          <w:sz w:val="26"/>
          <w:szCs w:val="26"/>
        </w:rPr>
        <w:t>:</w:t>
      </w:r>
      <w:r w:rsidRPr="00E72079">
        <w:rPr>
          <w:b/>
          <w:sz w:val="26"/>
          <w:szCs w:val="26"/>
        </w:rPr>
        <w:t xml:space="preserve"> </w:t>
      </w:r>
    </w:p>
    <w:p w14:paraId="754B1985" w14:textId="2B7C4482" w:rsidR="00A9266B" w:rsidRPr="009535CC" w:rsidRDefault="00A9266B" w:rsidP="00551CC0">
      <w:pPr>
        <w:spacing w:after="0" w:line="360" w:lineRule="auto"/>
        <w:ind w:firstLine="720"/>
        <w:jc w:val="both"/>
        <w:rPr>
          <w:sz w:val="26"/>
          <w:szCs w:val="26"/>
        </w:rPr>
      </w:pPr>
      <w:r w:rsidRPr="009535CC">
        <w:rPr>
          <w:sz w:val="26"/>
          <w:szCs w:val="26"/>
        </w:rPr>
        <w:t>Contents of Chapter 3 presents an overview of the construction facility grid coordinates, altitude and role of cadastre, the characteristics of these nets. Processes and construction methods grid coordinates, altitude cadastral, including:</w:t>
      </w:r>
    </w:p>
    <w:p w14:paraId="5D1EE998" w14:textId="77777777" w:rsidR="00A9266B" w:rsidRPr="009535CC" w:rsidRDefault="00A9266B" w:rsidP="00551CC0">
      <w:pPr>
        <w:spacing w:after="0" w:line="360" w:lineRule="auto"/>
        <w:ind w:firstLine="720"/>
        <w:jc w:val="both"/>
        <w:rPr>
          <w:sz w:val="26"/>
          <w:szCs w:val="26"/>
        </w:rPr>
      </w:pPr>
      <w:r w:rsidRPr="009535CC">
        <w:rPr>
          <w:b/>
          <w:sz w:val="26"/>
          <w:szCs w:val="26"/>
        </w:rPr>
        <w:t>-</w:t>
      </w:r>
      <w:r w:rsidRPr="009535CC">
        <w:rPr>
          <w:sz w:val="26"/>
          <w:szCs w:val="26"/>
        </w:rPr>
        <w:t xml:space="preserve"> Concept, role, characteristics and the base construction of surveying system state. Applicability of the state geodetic network in building grid, cadastral altitude.</w:t>
      </w:r>
    </w:p>
    <w:p w14:paraId="05F443D0" w14:textId="77777777" w:rsidR="00A9266B" w:rsidRPr="009535CC" w:rsidRDefault="00A9266B" w:rsidP="00551CC0">
      <w:pPr>
        <w:spacing w:after="0" w:line="360" w:lineRule="auto"/>
        <w:ind w:firstLine="720"/>
        <w:jc w:val="both"/>
        <w:rPr>
          <w:sz w:val="26"/>
          <w:szCs w:val="26"/>
        </w:rPr>
      </w:pPr>
      <w:r w:rsidRPr="009535CC">
        <w:rPr>
          <w:b/>
          <w:sz w:val="26"/>
          <w:szCs w:val="26"/>
        </w:rPr>
        <w:t>-</w:t>
      </w:r>
      <w:r w:rsidRPr="009535CC">
        <w:rPr>
          <w:sz w:val="26"/>
          <w:szCs w:val="26"/>
        </w:rPr>
        <w:t xml:space="preserve"> The process of constructing the cadastral grid as design, construction, site selection, burial markers, measurement and the handle system data points located at level III, grid coordinates local administration at level 1, Level 2.</w:t>
      </w:r>
    </w:p>
    <w:p w14:paraId="06DA4301" w14:textId="77777777" w:rsidR="00A9266B" w:rsidRPr="009535CC" w:rsidRDefault="00A9266B" w:rsidP="00551CC0">
      <w:pPr>
        <w:spacing w:after="0" w:line="360" w:lineRule="auto"/>
        <w:ind w:firstLine="720"/>
        <w:jc w:val="both"/>
        <w:rPr>
          <w:sz w:val="26"/>
          <w:szCs w:val="26"/>
        </w:rPr>
      </w:pPr>
      <w:r w:rsidRPr="009535CC">
        <w:rPr>
          <w:b/>
          <w:sz w:val="26"/>
          <w:szCs w:val="26"/>
        </w:rPr>
        <w:t>-</w:t>
      </w:r>
      <w:r w:rsidRPr="009535CC">
        <w:rPr>
          <w:sz w:val="26"/>
          <w:szCs w:val="26"/>
        </w:rPr>
        <w:t xml:space="preserve"> Grid mapping control surveying serve directly in the field.</w:t>
      </w:r>
    </w:p>
    <w:p w14:paraId="7E4938EE" w14:textId="77777777" w:rsidR="00A9266B" w:rsidRPr="009535CC" w:rsidRDefault="00A9266B" w:rsidP="00551CC0">
      <w:pPr>
        <w:spacing w:after="0" w:line="360" w:lineRule="auto"/>
        <w:ind w:firstLine="720"/>
        <w:rPr>
          <w:sz w:val="26"/>
          <w:szCs w:val="26"/>
        </w:rPr>
      </w:pPr>
      <w:r w:rsidRPr="009535CC">
        <w:rPr>
          <w:sz w:val="26"/>
          <w:szCs w:val="26"/>
        </w:rPr>
        <w:t>- The process of building the elevation grid serving the cadastral measurement.</w:t>
      </w:r>
    </w:p>
    <w:p w14:paraId="446801E4" w14:textId="77777777" w:rsidR="00EB6E65" w:rsidRPr="00E72079" w:rsidRDefault="00EB6E65" w:rsidP="00EB6E65">
      <w:pPr>
        <w:widowControl w:val="0"/>
        <w:adjustRightInd w:val="0"/>
        <w:snapToGrid w:val="0"/>
        <w:spacing w:after="0" w:line="360" w:lineRule="auto"/>
        <w:ind w:firstLine="426"/>
        <w:jc w:val="both"/>
        <w:rPr>
          <w:rFonts w:eastAsia="Times New Roman"/>
          <w:i/>
          <w:color w:val="000000"/>
          <w:sz w:val="26"/>
          <w:szCs w:val="26"/>
        </w:rPr>
      </w:pPr>
      <w:r w:rsidRPr="00E72079">
        <w:rPr>
          <w:rFonts w:eastAsia="Times New Roman"/>
          <w:i/>
          <w:color w:val="000000"/>
          <w:sz w:val="26"/>
          <w:szCs w:val="26"/>
        </w:rPr>
        <w:t>Required textbook &amp; materials</w:t>
      </w:r>
    </w:p>
    <w:p w14:paraId="091BB392" w14:textId="5E396D13" w:rsidR="00762446" w:rsidRPr="009535CC" w:rsidRDefault="00762446" w:rsidP="00EB6E65">
      <w:pPr>
        <w:pStyle w:val="ListParagraph"/>
        <w:numPr>
          <w:ilvl w:val="0"/>
          <w:numId w:val="7"/>
        </w:numPr>
        <w:spacing w:after="0" w:line="360" w:lineRule="auto"/>
        <w:ind w:left="0" w:firstLine="360"/>
        <w:jc w:val="both"/>
        <w:rPr>
          <w:sz w:val="26"/>
          <w:szCs w:val="26"/>
        </w:rPr>
      </w:pPr>
      <w:r w:rsidRPr="009535CC">
        <w:rPr>
          <w:sz w:val="26"/>
          <w:szCs w:val="26"/>
        </w:rPr>
        <w:t>Chapter 5, 6. Textbook: General Cadastral. Author Nguyen Trong San, publisher of Transport, 2008.</w:t>
      </w:r>
    </w:p>
    <w:p w14:paraId="06C4AF99" w14:textId="45DBBFB9" w:rsidR="00762446" w:rsidRPr="009535CC" w:rsidRDefault="00762446" w:rsidP="00EB6E65">
      <w:pPr>
        <w:pStyle w:val="ListParagraph"/>
        <w:numPr>
          <w:ilvl w:val="0"/>
          <w:numId w:val="7"/>
        </w:numPr>
        <w:spacing w:after="0" w:line="360" w:lineRule="auto"/>
        <w:ind w:left="0" w:firstLine="360"/>
        <w:jc w:val="both"/>
        <w:rPr>
          <w:sz w:val="26"/>
          <w:szCs w:val="26"/>
        </w:rPr>
      </w:pPr>
      <w:r w:rsidRPr="009535CC">
        <w:rPr>
          <w:sz w:val="26"/>
          <w:szCs w:val="26"/>
        </w:rPr>
        <w:t>Chap</w:t>
      </w:r>
      <w:r w:rsidR="00436D8B" w:rsidRPr="009535CC">
        <w:rPr>
          <w:sz w:val="26"/>
          <w:szCs w:val="26"/>
        </w:rPr>
        <w:t>ter 6: Geodetic base curriculum</w:t>
      </w:r>
      <w:r w:rsidRPr="009535CC">
        <w:rPr>
          <w:sz w:val="26"/>
          <w:szCs w:val="26"/>
        </w:rPr>
        <w:t>. Author Nguyen Trong San, Dao Quang Hieu, Dinh Cong Hoa; Publisher of Transportation, 2004.</w:t>
      </w:r>
    </w:p>
    <w:p w14:paraId="429145F7" w14:textId="075A0D47" w:rsidR="00762446" w:rsidRPr="009535CC" w:rsidRDefault="00762446" w:rsidP="00EB6E65">
      <w:pPr>
        <w:pStyle w:val="ListParagraph"/>
        <w:numPr>
          <w:ilvl w:val="0"/>
          <w:numId w:val="7"/>
        </w:numPr>
        <w:spacing w:after="0" w:line="360" w:lineRule="auto"/>
        <w:ind w:left="0" w:firstLine="360"/>
        <w:jc w:val="both"/>
        <w:rPr>
          <w:sz w:val="26"/>
          <w:szCs w:val="26"/>
        </w:rPr>
      </w:pPr>
      <w:r w:rsidRPr="009535CC">
        <w:rPr>
          <w:sz w:val="26"/>
          <w:szCs w:val="26"/>
        </w:rPr>
        <w:lastRenderedPageBreak/>
        <w:t>Decision No. 08/2008 / QD - 10/11/2008 BTNMT of the Minister of Natural Resources and Environment on issuing Rules cadastral mapping at 1: 200, 1: 500, 1: 1000, 1: 2000, 1: 5000 and 1: 10000.</w:t>
      </w:r>
    </w:p>
    <w:p w14:paraId="5A35F636" w14:textId="24BC0F12" w:rsidR="00762446" w:rsidRPr="009535CC" w:rsidRDefault="00762446" w:rsidP="00EB6E65">
      <w:pPr>
        <w:pStyle w:val="ListParagraph"/>
        <w:numPr>
          <w:ilvl w:val="0"/>
          <w:numId w:val="7"/>
        </w:numPr>
        <w:spacing w:after="0" w:line="360" w:lineRule="auto"/>
        <w:ind w:left="0" w:firstLine="360"/>
        <w:jc w:val="both"/>
        <w:rPr>
          <w:sz w:val="26"/>
          <w:szCs w:val="26"/>
        </w:rPr>
      </w:pPr>
      <w:r w:rsidRPr="009535CC">
        <w:rPr>
          <w:sz w:val="26"/>
          <w:szCs w:val="26"/>
        </w:rPr>
        <w:t>Decision No. 12/2007 / QD-BTNMT 02.08.2007 of the Minister of Natural Resources and Environment promulgating economic norms - technical cadastral mapping by direct mapping method .</w:t>
      </w:r>
    </w:p>
    <w:p w14:paraId="63335B85" w14:textId="5D9AFACE" w:rsidR="00762446" w:rsidRPr="009535CC" w:rsidRDefault="00762446" w:rsidP="00EB6E65">
      <w:pPr>
        <w:pStyle w:val="ListParagraph"/>
        <w:numPr>
          <w:ilvl w:val="0"/>
          <w:numId w:val="7"/>
        </w:numPr>
        <w:spacing w:after="0" w:line="360" w:lineRule="auto"/>
        <w:ind w:left="0" w:firstLine="360"/>
        <w:jc w:val="both"/>
        <w:rPr>
          <w:sz w:val="26"/>
          <w:szCs w:val="26"/>
        </w:rPr>
      </w:pPr>
      <w:r w:rsidRPr="009535CC">
        <w:rPr>
          <w:sz w:val="26"/>
          <w:szCs w:val="26"/>
        </w:rPr>
        <w:t>Law Land, Hanoi, 2013.</w:t>
      </w:r>
    </w:p>
    <w:p w14:paraId="444AD85B" w14:textId="1D94A5CD" w:rsidR="00762446" w:rsidRPr="009535CC" w:rsidRDefault="00762446" w:rsidP="00EB6E65">
      <w:pPr>
        <w:pStyle w:val="ListParagraph"/>
        <w:numPr>
          <w:ilvl w:val="0"/>
          <w:numId w:val="7"/>
        </w:numPr>
        <w:spacing w:after="0" w:line="360" w:lineRule="auto"/>
        <w:ind w:left="0" w:firstLine="360"/>
        <w:jc w:val="both"/>
        <w:rPr>
          <w:sz w:val="26"/>
          <w:szCs w:val="26"/>
        </w:rPr>
      </w:pPr>
      <w:r w:rsidRPr="009535CC">
        <w:rPr>
          <w:sz w:val="26"/>
          <w:szCs w:val="26"/>
        </w:rPr>
        <w:t>Decree No. 43/2014 / ND - CP on the implementation of the land law in 2013.</w:t>
      </w:r>
    </w:p>
    <w:p w14:paraId="065AE923" w14:textId="7D18C837" w:rsidR="00762446" w:rsidRPr="009535CC" w:rsidRDefault="00762446" w:rsidP="00EB6E65">
      <w:pPr>
        <w:pStyle w:val="ListParagraph"/>
        <w:numPr>
          <w:ilvl w:val="0"/>
          <w:numId w:val="7"/>
        </w:numPr>
        <w:spacing w:after="0" w:line="360" w:lineRule="auto"/>
        <w:ind w:left="0" w:firstLine="360"/>
        <w:jc w:val="both"/>
        <w:rPr>
          <w:sz w:val="26"/>
          <w:szCs w:val="26"/>
        </w:rPr>
      </w:pPr>
      <w:r w:rsidRPr="009535CC">
        <w:rPr>
          <w:sz w:val="26"/>
          <w:szCs w:val="26"/>
        </w:rPr>
        <w:t>Circular 24/2014 / TT-BTNMT of cadastral records.</w:t>
      </w:r>
    </w:p>
    <w:p w14:paraId="68AEA187" w14:textId="3AC5E24A" w:rsidR="00762446" w:rsidRPr="009535CC" w:rsidRDefault="00762446" w:rsidP="00EB6E65">
      <w:pPr>
        <w:pStyle w:val="ListParagraph"/>
        <w:numPr>
          <w:ilvl w:val="0"/>
          <w:numId w:val="7"/>
        </w:numPr>
        <w:spacing w:after="0" w:line="360" w:lineRule="auto"/>
        <w:ind w:left="0" w:firstLine="360"/>
        <w:jc w:val="both"/>
        <w:rPr>
          <w:sz w:val="26"/>
          <w:szCs w:val="26"/>
        </w:rPr>
      </w:pPr>
      <w:r w:rsidRPr="009535CC">
        <w:rPr>
          <w:sz w:val="26"/>
          <w:szCs w:val="26"/>
        </w:rPr>
        <w:t>Circular 25/2014 / TT-BTNMT of cadastral maps</w:t>
      </w:r>
    </w:p>
    <w:p w14:paraId="0E77B2A1" w14:textId="77777777" w:rsidR="00BA14D8" w:rsidRPr="009535CC" w:rsidRDefault="00BA14D8" w:rsidP="00EB6E65">
      <w:pPr>
        <w:widowControl w:val="0"/>
        <w:adjustRightInd w:val="0"/>
        <w:snapToGrid w:val="0"/>
        <w:spacing w:after="0" w:line="360" w:lineRule="auto"/>
        <w:jc w:val="center"/>
        <w:rPr>
          <w:rFonts w:eastAsia="Times New Roman"/>
          <w:b/>
          <w:bCs/>
          <w:iCs/>
          <w:color w:val="000000"/>
          <w:sz w:val="26"/>
          <w:szCs w:val="26"/>
        </w:rPr>
      </w:pPr>
      <w:r w:rsidRPr="009535CC">
        <w:rPr>
          <w:rFonts w:eastAsia="Times New Roman"/>
          <w:b/>
          <w:bCs/>
          <w:iCs/>
          <w:color w:val="000000"/>
          <w:sz w:val="26"/>
          <w:szCs w:val="26"/>
        </w:rPr>
        <w:t>C</w:t>
      </w:r>
      <w:r w:rsidR="0066069F" w:rsidRPr="009535CC">
        <w:rPr>
          <w:rFonts w:eastAsia="Times New Roman"/>
          <w:b/>
          <w:bCs/>
          <w:iCs/>
          <w:color w:val="000000"/>
          <w:sz w:val="26"/>
          <w:szCs w:val="26"/>
        </w:rPr>
        <w:t>HAPTER</w:t>
      </w:r>
      <w:r w:rsidRPr="009535CC">
        <w:rPr>
          <w:rFonts w:eastAsia="Times New Roman"/>
          <w:b/>
          <w:bCs/>
          <w:iCs/>
          <w:color w:val="000000"/>
          <w:sz w:val="26"/>
          <w:szCs w:val="26"/>
        </w:rPr>
        <w:t xml:space="preserve"> 4 - MAP OF ADMINISTRATION AND PROCESS MAPPING TECHNOLOGY OF LAND ADMINISTRATION</w:t>
      </w:r>
    </w:p>
    <w:p w14:paraId="595CF49C" w14:textId="77777777" w:rsidR="00E72079" w:rsidRPr="00E72079" w:rsidRDefault="00167A7B" w:rsidP="00551CC0">
      <w:pPr>
        <w:widowControl w:val="0"/>
        <w:adjustRightInd w:val="0"/>
        <w:snapToGrid w:val="0"/>
        <w:spacing w:after="0" w:line="360" w:lineRule="auto"/>
        <w:ind w:firstLine="720"/>
        <w:jc w:val="both"/>
        <w:rPr>
          <w:rFonts w:eastAsia="Times New Roman"/>
          <w:b/>
          <w:color w:val="000000"/>
          <w:sz w:val="26"/>
          <w:szCs w:val="26"/>
        </w:rPr>
      </w:pPr>
      <w:r w:rsidRPr="00E72079">
        <w:rPr>
          <w:rFonts w:eastAsia="Times New Roman"/>
          <w:b/>
          <w:i/>
          <w:color w:val="000000"/>
          <w:sz w:val="26"/>
          <w:szCs w:val="26"/>
        </w:rPr>
        <w:t xml:space="preserve">Brief </w:t>
      </w:r>
      <w:r w:rsidR="00BA14D8" w:rsidRPr="00E72079">
        <w:rPr>
          <w:rFonts w:eastAsia="Times New Roman"/>
          <w:b/>
          <w:i/>
          <w:color w:val="000000"/>
          <w:sz w:val="26"/>
          <w:szCs w:val="26"/>
        </w:rPr>
        <w:t xml:space="preserve">Introduction </w:t>
      </w:r>
      <w:r w:rsidRPr="00E72079">
        <w:rPr>
          <w:rFonts w:eastAsia="Times New Roman"/>
          <w:b/>
          <w:i/>
          <w:color w:val="000000"/>
          <w:sz w:val="26"/>
          <w:szCs w:val="26"/>
        </w:rPr>
        <w:t xml:space="preserve">about the </w:t>
      </w:r>
      <w:r w:rsidR="00BA14D8" w:rsidRPr="00E72079">
        <w:rPr>
          <w:rFonts w:eastAsia="Times New Roman"/>
          <w:b/>
          <w:i/>
          <w:color w:val="000000"/>
          <w:sz w:val="26"/>
          <w:szCs w:val="26"/>
        </w:rPr>
        <w:t>chapter</w:t>
      </w:r>
      <w:r w:rsidRPr="00E72079">
        <w:rPr>
          <w:rFonts w:eastAsia="Times New Roman"/>
          <w:b/>
          <w:i/>
          <w:color w:val="000000"/>
          <w:sz w:val="26"/>
          <w:szCs w:val="26"/>
        </w:rPr>
        <w:t xml:space="preserve">: </w:t>
      </w:r>
      <w:r w:rsidR="00F95778" w:rsidRPr="00E72079">
        <w:rPr>
          <w:rFonts w:eastAsia="Times New Roman"/>
          <w:b/>
          <w:color w:val="000000"/>
          <w:sz w:val="26"/>
          <w:szCs w:val="26"/>
        </w:rPr>
        <w:tab/>
      </w:r>
    </w:p>
    <w:p w14:paraId="210C8443" w14:textId="5E20E627" w:rsidR="00BA14D8" w:rsidRPr="009535CC" w:rsidRDefault="00BA14D8"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Chapter 4 presents an overview of the cadastral map and the technological proc</w:t>
      </w:r>
      <w:r w:rsidR="00436D8B" w:rsidRPr="009535CC">
        <w:rPr>
          <w:rFonts w:eastAsia="Times New Roman"/>
          <w:color w:val="000000"/>
          <w:sz w:val="26"/>
          <w:szCs w:val="26"/>
        </w:rPr>
        <w:t>ess of cadastral mapping,which includes</w:t>
      </w:r>
      <w:r w:rsidRPr="009535CC">
        <w:rPr>
          <w:rFonts w:eastAsia="Times New Roman"/>
          <w:color w:val="000000"/>
          <w:sz w:val="26"/>
          <w:szCs w:val="26"/>
        </w:rPr>
        <w:t xml:space="preserve"> the following:</w:t>
      </w:r>
    </w:p>
    <w:p w14:paraId="783AB389" w14:textId="77777777" w:rsidR="00BA14D8" w:rsidRPr="009535CC" w:rsidRDefault="00BA14D8"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Presentation of concepts, roles, characteristics and functions of the cadastral map.</w:t>
      </w:r>
    </w:p>
    <w:p w14:paraId="7F068D9F" w14:textId="77777777" w:rsidR="00BA14D8" w:rsidRPr="009535CC" w:rsidRDefault="00BA14D8"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Presentation of the contents of cadastral maps</w:t>
      </w:r>
    </w:p>
    <w:p w14:paraId="3973FA88" w14:textId="77777777" w:rsidR="00BA14D8" w:rsidRPr="009535CC" w:rsidRDefault="00BA14D8"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System cadastral map scale.</w:t>
      </w:r>
    </w:p>
    <w:p w14:paraId="315F114B" w14:textId="77777777" w:rsidR="00BA14D8" w:rsidRPr="009535CC" w:rsidRDefault="00BA14D8"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Method divided piece and numbered cadastral maps.</w:t>
      </w:r>
    </w:p>
    <w:p w14:paraId="27273494" w14:textId="77777777" w:rsidR="00BA14D8" w:rsidRPr="009535CC" w:rsidRDefault="00BA14D8"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Symbol cadastral maps.</w:t>
      </w:r>
    </w:p>
    <w:p w14:paraId="2618CC70" w14:textId="77777777" w:rsidR="00AD3CA4" w:rsidRPr="009535CC" w:rsidRDefault="00BA14D8"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Overview of the technological process of cadastral mapping</w:t>
      </w:r>
    </w:p>
    <w:p w14:paraId="40C02375" w14:textId="77777777" w:rsidR="00EB6E65" w:rsidRPr="00E72079" w:rsidRDefault="00EB6E65" w:rsidP="00EB6E65">
      <w:pPr>
        <w:widowControl w:val="0"/>
        <w:adjustRightInd w:val="0"/>
        <w:snapToGrid w:val="0"/>
        <w:spacing w:after="0" w:line="360" w:lineRule="auto"/>
        <w:ind w:firstLine="426"/>
        <w:jc w:val="both"/>
        <w:rPr>
          <w:rFonts w:eastAsia="Times New Roman"/>
          <w:i/>
          <w:color w:val="000000"/>
          <w:sz w:val="26"/>
          <w:szCs w:val="26"/>
        </w:rPr>
      </w:pPr>
      <w:r w:rsidRPr="00E72079">
        <w:rPr>
          <w:rFonts w:eastAsia="Times New Roman"/>
          <w:i/>
          <w:color w:val="000000"/>
          <w:sz w:val="26"/>
          <w:szCs w:val="26"/>
        </w:rPr>
        <w:t>Required textbook &amp; materials</w:t>
      </w:r>
    </w:p>
    <w:p w14:paraId="60430298" w14:textId="5486F18C" w:rsidR="00AD3023" w:rsidRPr="009535CC" w:rsidRDefault="00AD3023" w:rsidP="00EB6E65">
      <w:pPr>
        <w:pStyle w:val="ListParagraph"/>
        <w:numPr>
          <w:ilvl w:val="0"/>
          <w:numId w:val="6"/>
        </w:numPr>
        <w:spacing w:after="0" w:line="360" w:lineRule="auto"/>
        <w:ind w:left="0" w:firstLine="360"/>
        <w:rPr>
          <w:sz w:val="26"/>
          <w:szCs w:val="26"/>
        </w:rPr>
      </w:pPr>
      <w:r w:rsidRPr="009535CC">
        <w:rPr>
          <w:sz w:val="26"/>
          <w:szCs w:val="26"/>
        </w:rPr>
        <w:t>Chapter 4, 5, 6, 7: Textbook: General Cadastral. Author Nguyen Trong San, Publisher of Transport, 2006.</w:t>
      </w:r>
    </w:p>
    <w:p w14:paraId="05C77729" w14:textId="57ED5855" w:rsidR="00AD3023" w:rsidRPr="009535CC" w:rsidRDefault="00AD3023" w:rsidP="00EB6E65">
      <w:pPr>
        <w:pStyle w:val="ListParagraph"/>
        <w:numPr>
          <w:ilvl w:val="0"/>
          <w:numId w:val="6"/>
        </w:numPr>
        <w:spacing w:after="0" w:line="360" w:lineRule="auto"/>
        <w:ind w:left="0" w:firstLine="360"/>
        <w:jc w:val="both"/>
        <w:rPr>
          <w:sz w:val="26"/>
          <w:szCs w:val="26"/>
        </w:rPr>
      </w:pPr>
      <w:r w:rsidRPr="009535CC">
        <w:rPr>
          <w:sz w:val="26"/>
          <w:szCs w:val="26"/>
        </w:rPr>
        <w:t>Decision No. 08/2008 / QD - 10/11/2008 BTNMT of the Minister of Natural Resources and Environment on issuing Rules cadastral mapping at 1: 200, 1: 500, 1: 1000, 1: 2000, 1: 5000 and 1: 10000.</w:t>
      </w:r>
    </w:p>
    <w:p w14:paraId="50330FA0" w14:textId="476291DD" w:rsidR="00AD3023" w:rsidRPr="009535CC" w:rsidRDefault="00AD3023" w:rsidP="00EB6E65">
      <w:pPr>
        <w:pStyle w:val="ListParagraph"/>
        <w:numPr>
          <w:ilvl w:val="0"/>
          <w:numId w:val="6"/>
        </w:numPr>
        <w:spacing w:after="0" w:line="360" w:lineRule="auto"/>
        <w:ind w:left="0" w:firstLine="360"/>
        <w:rPr>
          <w:sz w:val="26"/>
          <w:szCs w:val="26"/>
        </w:rPr>
      </w:pPr>
      <w:r w:rsidRPr="009535CC">
        <w:rPr>
          <w:sz w:val="26"/>
          <w:szCs w:val="26"/>
        </w:rPr>
        <w:t>Decision No. 12/2007 / QD-BTNMT 02.08.2007 of the Minister of Natural Resources and Environment promulgating economic norms - technical cadastral mapping by direct mapping method .</w:t>
      </w:r>
    </w:p>
    <w:p w14:paraId="51EB3BA6" w14:textId="2B82B516" w:rsidR="00F95778" w:rsidRPr="009535CC" w:rsidRDefault="000B5740" w:rsidP="00EB6E65">
      <w:pPr>
        <w:pStyle w:val="ListParagraph"/>
        <w:widowControl w:val="0"/>
        <w:numPr>
          <w:ilvl w:val="0"/>
          <w:numId w:val="6"/>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rPr>
        <w:t>Land la</w:t>
      </w:r>
      <w:r w:rsidR="00A50D49" w:rsidRPr="009535CC">
        <w:rPr>
          <w:rFonts w:eastAsia="Times New Roman"/>
          <w:color w:val="000000"/>
          <w:sz w:val="26"/>
          <w:szCs w:val="26"/>
        </w:rPr>
        <w:t>w, Ha noi</w:t>
      </w:r>
      <w:r w:rsidR="00F95778" w:rsidRPr="009535CC">
        <w:rPr>
          <w:rFonts w:eastAsia="Times New Roman"/>
          <w:color w:val="000000"/>
          <w:sz w:val="26"/>
          <w:szCs w:val="26"/>
        </w:rPr>
        <w:t>, 2013.</w:t>
      </w:r>
    </w:p>
    <w:p w14:paraId="485C36EE" w14:textId="2F67FEB4" w:rsidR="00A50D49" w:rsidRPr="00223591" w:rsidRDefault="00A50D49" w:rsidP="009C3181">
      <w:pPr>
        <w:pStyle w:val="ListParagraph"/>
        <w:numPr>
          <w:ilvl w:val="0"/>
          <w:numId w:val="6"/>
        </w:numPr>
        <w:spacing w:after="0" w:line="360" w:lineRule="auto"/>
        <w:ind w:left="0" w:firstLine="360"/>
        <w:rPr>
          <w:sz w:val="26"/>
          <w:szCs w:val="26"/>
        </w:rPr>
      </w:pPr>
      <w:r w:rsidRPr="009535CC">
        <w:rPr>
          <w:rFonts w:eastAsia="Times New Roman"/>
          <w:color w:val="000000"/>
          <w:sz w:val="26"/>
          <w:szCs w:val="26"/>
        </w:rPr>
        <w:lastRenderedPageBreak/>
        <w:t xml:space="preserve">Decree </w:t>
      </w:r>
      <w:r w:rsidRPr="00223591">
        <w:rPr>
          <w:sz w:val="26"/>
          <w:szCs w:val="26"/>
        </w:rPr>
        <w:t>No 43/2014/NĐ – CP on the implementation of the Land Law 2013.</w:t>
      </w:r>
    </w:p>
    <w:p w14:paraId="14B42A52" w14:textId="43A30958" w:rsidR="00A50D49" w:rsidRPr="00223591" w:rsidRDefault="00A50D49" w:rsidP="009C3181">
      <w:pPr>
        <w:pStyle w:val="ListParagraph"/>
        <w:numPr>
          <w:ilvl w:val="0"/>
          <w:numId w:val="6"/>
        </w:numPr>
        <w:spacing w:after="0" w:line="360" w:lineRule="auto"/>
        <w:ind w:left="0" w:firstLine="360"/>
        <w:rPr>
          <w:sz w:val="26"/>
          <w:szCs w:val="26"/>
        </w:rPr>
      </w:pPr>
      <w:r w:rsidRPr="00223591">
        <w:rPr>
          <w:iCs/>
          <w:sz w:val="26"/>
          <w:szCs w:val="26"/>
        </w:rPr>
        <w:t xml:space="preserve">Circulars </w:t>
      </w:r>
      <w:r w:rsidR="00E72079">
        <w:fldChar w:fldCharType="begin"/>
      </w:r>
      <w:r w:rsidR="00E72079">
        <w:instrText xml:space="preserve"> HYPERLINK "http://thuvienphapluat.vn/van-ban/Bat-dong-san/Thong-tu-24-2014-TT-BTNMT-ho-so-dia-chinh-236560.aspx" \t "_blank" </w:instrText>
      </w:r>
      <w:r w:rsidR="00E72079">
        <w:fldChar w:fldCharType="separate"/>
      </w:r>
      <w:r w:rsidRPr="00223591">
        <w:rPr>
          <w:sz w:val="26"/>
          <w:szCs w:val="26"/>
        </w:rPr>
        <w:t>24/2014/TT-BTNMT</w:t>
      </w:r>
      <w:r w:rsidR="00E72079">
        <w:rPr>
          <w:sz w:val="26"/>
          <w:szCs w:val="26"/>
        </w:rPr>
        <w:fldChar w:fldCharType="end"/>
      </w:r>
      <w:r w:rsidRPr="00223591">
        <w:rPr>
          <w:iCs/>
          <w:sz w:val="26"/>
          <w:szCs w:val="26"/>
        </w:rPr>
        <w:t> about the cadastral records.</w:t>
      </w:r>
    </w:p>
    <w:p w14:paraId="5EC847CE" w14:textId="60AA5985" w:rsidR="00A50D49" w:rsidRPr="00223591" w:rsidRDefault="00A50D49" w:rsidP="009C3181">
      <w:pPr>
        <w:pStyle w:val="ListParagraph"/>
        <w:numPr>
          <w:ilvl w:val="0"/>
          <w:numId w:val="6"/>
        </w:numPr>
        <w:spacing w:after="0" w:line="360" w:lineRule="auto"/>
        <w:ind w:left="0" w:firstLine="360"/>
        <w:rPr>
          <w:iCs/>
          <w:sz w:val="26"/>
          <w:szCs w:val="26"/>
        </w:rPr>
      </w:pPr>
      <w:r w:rsidRPr="00223591">
        <w:rPr>
          <w:iCs/>
          <w:sz w:val="26"/>
          <w:szCs w:val="26"/>
        </w:rPr>
        <w:t>Circulars</w:t>
      </w:r>
      <w:r w:rsidRPr="00223591">
        <w:rPr>
          <w:i/>
          <w:iCs/>
          <w:sz w:val="26"/>
          <w:szCs w:val="26"/>
        </w:rPr>
        <w:t xml:space="preserve"> </w:t>
      </w:r>
      <w:r w:rsidR="00E72079">
        <w:fldChar w:fldCharType="begin"/>
      </w:r>
      <w:r w:rsidR="00E72079">
        <w:instrText xml:space="preserve"> HYPERLINK "http://thuvienphapluat.vn/van-ban/Bat-dong-san/Thong-tu-25-</w:instrText>
      </w:r>
      <w:r w:rsidR="00E72079">
        <w:instrText xml:space="preserve">2014-TT-BTNMT-ban-do-dia-chinh-236562.aspx" \t "_blank" </w:instrText>
      </w:r>
      <w:r w:rsidR="00E72079">
        <w:fldChar w:fldCharType="separate"/>
      </w:r>
      <w:r w:rsidRPr="00223591">
        <w:rPr>
          <w:sz w:val="26"/>
          <w:szCs w:val="26"/>
        </w:rPr>
        <w:t>25/2014/TT-BTNMT</w:t>
      </w:r>
      <w:r w:rsidR="00E72079">
        <w:rPr>
          <w:sz w:val="26"/>
          <w:szCs w:val="26"/>
        </w:rPr>
        <w:fldChar w:fldCharType="end"/>
      </w:r>
      <w:r w:rsidRPr="00223591">
        <w:rPr>
          <w:iCs/>
          <w:sz w:val="26"/>
          <w:szCs w:val="26"/>
        </w:rPr>
        <w:t> about the cadastral maps</w:t>
      </w:r>
    </w:p>
    <w:p w14:paraId="447796A2" w14:textId="77777777" w:rsidR="00AD3023" w:rsidRPr="009535CC" w:rsidRDefault="00AD3023" w:rsidP="00551CC0">
      <w:pPr>
        <w:widowControl w:val="0"/>
        <w:adjustRightInd w:val="0"/>
        <w:snapToGrid w:val="0"/>
        <w:spacing w:after="0" w:line="360" w:lineRule="auto"/>
        <w:jc w:val="both"/>
        <w:rPr>
          <w:rFonts w:eastAsia="Times New Roman"/>
          <w:b/>
          <w:bCs/>
          <w:iCs/>
          <w:color w:val="000000"/>
          <w:sz w:val="26"/>
          <w:szCs w:val="26"/>
        </w:rPr>
      </w:pPr>
    </w:p>
    <w:p w14:paraId="3ADA94CD" w14:textId="77777777" w:rsidR="00A50D49" w:rsidRPr="009535CC" w:rsidRDefault="00A50D49" w:rsidP="00EB6E65">
      <w:pPr>
        <w:widowControl w:val="0"/>
        <w:adjustRightInd w:val="0"/>
        <w:snapToGrid w:val="0"/>
        <w:spacing w:after="0" w:line="360" w:lineRule="auto"/>
        <w:jc w:val="center"/>
        <w:rPr>
          <w:rFonts w:eastAsia="Times New Roman"/>
          <w:b/>
          <w:bCs/>
          <w:iCs/>
          <w:color w:val="000000"/>
          <w:sz w:val="26"/>
          <w:szCs w:val="26"/>
        </w:rPr>
      </w:pPr>
      <w:r w:rsidRPr="009535CC">
        <w:rPr>
          <w:rFonts w:eastAsia="Times New Roman"/>
          <w:b/>
          <w:bCs/>
          <w:iCs/>
          <w:color w:val="000000"/>
          <w:sz w:val="26"/>
          <w:szCs w:val="26"/>
        </w:rPr>
        <w:t>CHAPTER 5. MANAGEMENT AND ADMINISTRATION USE MAP</w:t>
      </w:r>
    </w:p>
    <w:p w14:paraId="2F2A4C12" w14:textId="77777777" w:rsidR="00E72079" w:rsidRPr="00E72079" w:rsidRDefault="00990197" w:rsidP="00551CC0">
      <w:pPr>
        <w:widowControl w:val="0"/>
        <w:adjustRightInd w:val="0"/>
        <w:snapToGrid w:val="0"/>
        <w:spacing w:after="0" w:line="360" w:lineRule="auto"/>
        <w:ind w:firstLine="720"/>
        <w:jc w:val="both"/>
        <w:rPr>
          <w:rFonts w:eastAsia="Times New Roman"/>
          <w:b/>
          <w:i/>
          <w:color w:val="000000"/>
          <w:sz w:val="26"/>
          <w:szCs w:val="26"/>
        </w:rPr>
      </w:pPr>
      <w:r w:rsidRPr="00E72079">
        <w:rPr>
          <w:rFonts w:eastAsia="Times New Roman"/>
          <w:b/>
          <w:i/>
          <w:color w:val="000000"/>
          <w:sz w:val="26"/>
          <w:szCs w:val="26"/>
        </w:rPr>
        <w:t>Brief i</w:t>
      </w:r>
      <w:r w:rsidR="00A50D49" w:rsidRPr="00E72079">
        <w:rPr>
          <w:rFonts w:eastAsia="Times New Roman"/>
          <w:b/>
          <w:i/>
          <w:color w:val="000000"/>
          <w:sz w:val="26"/>
          <w:szCs w:val="26"/>
        </w:rPr>
        <w:t xml:space="preserve">ntroduction </w:t>
      </w:r>
      <w:r w:rsidRPr="00E72079">
        <w:rPr>
          <w:rFonts w:eastAsia="Times New Roman"/>
          <w:b/>
          <w:i/>
          <w:color w:val="000000"/>
          <w:sz w:val="26"/>
          <w:szCs w:val="26"/>
        </w:rPr>
        <w:t xml:space="preserve">about the </w:t>
      </w:r>
      <w:r w:rsidR="00A50D49" w:rsidRPr="00E72079">
        <w:rPr>
          <w:rFonts w:eastAsia="Times New Roman"/>
          <w:b/>
          <w:i/>
          <w:color w:val="000000"/>
          <w:sz w:val="26"/>
          <w:szCs w:val="26"/>
        </w:rPr>
        <w:t>chapter</w:t>
      </w:r>
      <w:r w:rsidRPr="00E72079">
        <w:rPr>
          <w:rFonts w:eastAsia="Times New Roman"/>
          <w:b/>
          <w:i/>
          <w:color w:val="000000"/>
          <w:sz w:val="26"/>
          <w:szCs w:val="26"/>
        </w:rPr>
        <w:t xml:space="preserve">: </w:t>
      </w:r>
    </w:p>
    <w:p w14:paraId="6E8B4F0B" w14:textId="04B52995" w:rsidR="00A50D49" w:rsidRPr="009535CC" w:rsidRDefault="00A50D49"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Chapter 5 presents the content on the management and use of cadastral maps, cadastral records</w:t>
      </w:r>
      <w:r w:rsidR="00436D8B" w:rsidRPr="009535CC">
        <w:rPr>
          <w:rFonts w:eastAsia="Times New Roman"/>
          <w:color w:val="000000"/>
          <w:sz w:val="26"/>
          <w:szCs w:val="26"/>
        </w:rPr>
        <w:t>,which</w:t>
      </w:r>
      <w:r w:rsidRPr="009535CC">
        <w:rPr>
          <w:rFonts w:eastAsia="Times New Roman"/>
          <w:color w:val="000000"/>
          <w:sz w:val="26"/>
          <w:szCs w:val="26"/>
        </w:rPr>
        <w:t xml:space="preserve"> include</w:t>
      </w:r>
      <w:r w:rsidR="00436D8B" w:rsidRPr="009535CC">
        <w:rPr>
          <w:rFonts w:eastAsia="Times New Roman"/>
          <w:color w:val="000000"/>
          <w:sz w:val="26"/>
          <w:szCs w:val="26"/>
        </w:rPr>
        <w:t>s</w:t>
      </w:r>
      <w:r w:rsidRPr="009535CC">
        <w:rPr>
          <w:rFonts w:eastAsia="Times New Roman"/>
          <w:color w:val="000000"/>
          <w:sz w:val="26"/>
          <w:szCs w:val="26"/>
        </w:rPr>
        <w:t xml:space="preserve"> the following:</w:t>
      </w:r>
    </w:p>
    <w:p w14:paraId="71643947" w14:textId="77777777" w:rsidR="00A50D49" w:rsidRPr="009535CC" w:rsidRDefault="00A50D49"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Management of cadastral maps and documents relating to the results of cadastre.</w:t>
      </w:r>
    </w:p>
    <w:p w14:paraId="2CF6425E" w14:textId="77777777" w:rsidR="00A50D49" w:rsidRPr="009535CC" w:rsidRDefault="00A50D49" w:rsidP="00551CC0">
      <w:pPr>
        <w:widowControl w:val="0"/>
        <w:adjustRightInd w:val="0"/>
        <w:snapToGrid w:val="0"/>
        <w:spacing w:after="0" w:line="360" w:lineRule="auto"/>
        <w:ind w:firstLine="720"/>
        <w:jc w:val="both"/>
        <w:rPr>
          <w:rFonts w:eastAsia="Times New Roman"/>
          <w:color w:val="000000"/>
          <w:sz w:val="26"/>
          <w:szCs w:val="26"/>
        </w:rPr>
      </w:pPr>
      <w:r w:rsidRPr="009535CC">
        <w:rPr>
          <w:rFonts w:eastAsia="Times New Roman"/>
          <w:color w:val="000000"/>
          <w:sz w:val="26"/>
          <w:szCs w:val="26"/>
        </w:rPr>
        <w:t>- Use of cadastral maps and cadastral records in service of land management.</w:t>
      </w:r>
    </w:p>
    <w:p w14:paraId="7E5CE770" w14:textId="77777777" w:rsidR="00A50D49" w:rsidRPr="009535CC" w:rsidRDefault="00A50D49" w:rsidP="00551CC0">
      <w:pPr>
        <w:widowControl w:val="0"/>
        <w:adjustRightInd w:val="0"/>
        <w:snapToGrid w:val="0"/>
        <w:spacing w:after="0" w:line="360" w:lineRule="auto"/>
        <w:ind w:firstLine="720"/>
        <w:jc w:val="both"/>
        <w:rPr>
          <w:rFonts w:eastAsia="Times New Roman"/>
          <w:i/>
          <w:color w:val="000000"/>
          <w:sz w:val="26"/>
          <w:szCs w:val="26"/>
        </w:rPr>
      </w:pPr>
      <w:r w:rsidRPr="009535CC">
        <w:rPr>
          <w:rFonts w:eastAsia="Times New Roman"/>
          <w:color w:val="000000"/>
          <w:sz w:val="26"/>
          <w:szCs w:val="26"/>
        </w:rPr>
        <w:t>- Some form of basic measurements in the work of land management</w:t>
      </w:r>
      <w:r w:rsidRPr="009535CC">
        <w:rPr>
          <w:rFonts w:eastAsia="Times New Roman"/>
          <w:i/>
          <w:color w:val="000000"/>
          <w:sz w:val="26"/>
          <w:szCs w:val="26"/>
        </w:rPr>
        <w:t>.</w:t>
      </w:r>
    </w:p>
    <w:p w14:paraId="47504AA4" w14:textId="77777777" w:rsidR="00EB6E65" w:rsidRPr="00E72079" w:rsidRDefault="00551CC0" w:rsidP="00EB6E65">
      <w:pPr>
        <w:widowControl w:val="0"/>
        <w:adjustRightInd w:val="0"/>
        <w:snapToGrid w:val="0"/>
        <w:spacing w:after="0" w:line="360" w:lineRule="auto"/>
        <w:ind w:firstLine="426"/>
        <w:jc w:val="both"/>
        <w:rPr>
          <w:rFonts w:eastAsia="Times New Roman"/>
          <w:i/>
          <w:color w:val="000000"/>
          <w:sz w:val="26"/>
          <w:szCs w:val="26"/>
        </w:rPr>
      </w:pPr>
      <w:r w:rsidRPr="00E72079">
        <w:rPr>
          <w:rFonts w:eastAsia="Times New Roman"/>
          <w:i/>
          <w:color w:val="000000"/>
          <w:sz w:val="26"/>
          <w:szCs w:val="26"/>
        </w:rPr>
        <w:t>Required textbook &amp; materials</w:t>
      </w:r>
    </w:p>
    <w:p w14:paraId="5F01C227" w14:textId="6E4C5376" w:rsidR="002141D1" w:rsidRPr="009535CC" w:rsidRDefault="002141D1" w:rsidP="00EB6E65">
      <w:pPr>
        <w:pStyle w:val="ListParagraph"/>
        <w:widowControl w:val="0"/>
        <w:numPr>
          <w:ilvl w:val="0"/>
          <w:numId w:val="5"/>
        </w:numPr>
        <w:adjustRightInd w:val="0"/>
        <w:snapToGrid w:val="0"/>
        <w:spacing w:after="0" w:line="360" w:lineRule="auto"/>
        <w:ind w:left="0" w:firstLine="360"/>
        <w:jc w:val="both"/>
        <w:rPr>
          <w:rFonts w:eastAsia="Times New Roman"/>
          <w:color w:val="000000"/>
          <w:sz w:val="26"/>
          <w:szCs w:val="26"/>
        </w:rPr>
      </w:pPr>
      <w:r w:rsidRPr="009535CC">
        <w:rPr>
          <w:sz w:val="26"/>
          <w:szCs w:val="26"/>
        </w:rPr>
        <w:t>Chapter 8, 9. Cadastral Geodesy curriculum. Author Nguyen Trong San, publisher of Transportation, 2008.</w:t>
      </w:r>
    </w:p>
    <w:p w14:paraId="618246E8" w14:textId="012AC690" w:rsidR="002141D1" w:rsidRPr="009535CC" w:rsidRDefault="002141D1" w:rsidP="00EB6E65">
      <w:pPr>
        <w:pStyle w:val="ListParagraph"/>
        <w:numPr>
          <w:ilvl w:val="0"/>
          <w:numId w:val="5"/>
        </w:numPr>
        <w:spacing w:after="0" w:line="360" w:lineRule="auto"/>
        <w:ind w:left="0" w:firstLine="360"/>
        <w:rPr>
          <w:sz w:val="26"/>
          <w:szCs w:val="26"/>
        </w:rPr>
      </w:pPr>
      <w:r w:rsidRPr="009535CC">
        <w:rPr>
          <w:sz w:val="26"/>
          <w:szCs w:val="26"/>
        </w:rPr>
        <w:t>Decision No. 08/2008 / QD - 10/11/2008 BTNMT of the Minister of Natural Resources and Environment on issuing Rules cadastral mapping at 1: 200, 1: 500, 1: 1000, 1: 2000, 1: 5000 and 1: 10000.</w:t>
      </w:r>
    </w:p>
    <w:p w14:paraId="5DE70BF8" w14:textId="61103CFB" w:rsidR="002141D1" w:rsidRPr="009535CC" w:rsidRDefault="002141D1" w:rsidP="00EB6E65">
      <w:pPr>
        <w:pStyle w:val="ListParagraph"/>
        <w:numPr>
          <w:ilvl w:val="0"/>
          <w:numId w:val="5"/>
        </w:numPr>
        <w:spacing w:after="0" w:line="360" w:lineRule="auto"/>
        <w:ind w:left="0" w:firstLine="360"/>
        <w:rPr>
          <w:sz w:val="26"/>
          <w:szCs w:val="26"/>
        </w:rPr>
      </w:pPr>
      <w:r w:rsidRPr="009535CC">
        <w:rPr>
          <w:sz w:val="26"/>
          <w:szCs w:val="26"/>
        </w:rPr>
        <w:t>Decision No. 12/2007 / QD-BTNMT 02.08.2007 of the Minister of Natural Resources and Environment promulgating economic norms - technical cadastral mapping by direct mapping method .</w:t>
      </w:r>
    </w:p>
    <w:p w14:paraId="03C31332" w14:textId="47004BA4" w:rsidR="002141D1" w:rsidRPr="009535CC" w:rsidRDefault="002141D1" w:rsidP="00EB6E65">
      <w:pPr>
        <w:pStyle w:val="ListParagraph"/>
        <w:numPr>
          <w:ilvl w:val="0"/>
          <w:numId w:val="5"/>
        </w:numPr>
        <w:spacing w:after="0" w:line="360" w:lineRule="auto"/>
        <w:ind w:left="0" w:firstLine="360"/>
        <w:rPr>
          <w:sz w:val="26"/>
          <w:szCs w:val="26"/>
        </w:rPr>
      </w:pPr>
      <w:r w:rsidRPr="009535CC">
        <w:rPr>
          <w:sz w:val="26"/>
          <w:szCs w:val="26"/>
        </w:rPr>
        <w:t>Circular 24/2014 / TT-BTNMT of cadastral records.</w:t>
      </w:r>
    </w:p>
    <w:p w14:paraId="6DC4206E" w14:textId="7162AB71" w:rsidR="002141D1" w:rsidRPr="009535CC" w:rsidRDefault="002141D1" w:rsidP="00EB6E65">
      <w:pPr>
        <w:pStyle w:val="ListParagraph"/>
        <w:numPr>
          <w:ilvl w:val="0"/>
          <w:numId w:val="5"/>
        </w:numPr>
        <w:spacing w:after="0" w:line="360" w:lineRule="auto"/>
        <w:ind w:left="0" w:firstLine="360"/>
        <w:rPr>
          <w:sz w:val="26"/>
          <w:szCs w:val="26"/>
        </w:rPr>
      </w:pPr>
      <w:r w:rsidRPr="009535CC">
        <w:rPr>
          <w:sz w:val="26"/>
          <w:szCs w:val="26"/>
        </w:rPr>
        <w:t>Circular 25/2014 / TT-BTNMT of cadastral maps</w:t>
      </w:r>
    </w:p>
    <w:p w14:paraId="181D0FCE" w14:textId="77777777" w:rsidR="00F95778" w:rsidRPr="009535CC" w:rsidRDefault="00F95778" w:rsidP="00551CC0">
      <w:pPr>
        <w:widowControl w:val="0"/>
        <w:adjustRightInd w:val="0"/>
        <w:snapToGrid w:val="0"/>
        <w:spacing w:after="0" w:line="360" w:lineRule="auto"/>
        <w:jc w:val="both"/>
        <w:rPr>
          <w:b/>
          <w:color w:val="000000"/>
          <w:sz w:val="26"/>
          <w:szCs w:val="26"/>
        </w:rPr>
      </w:pPr>
      <w:r w:rsidRPr="009535CC">
        <w:rPr>
          <w:b/>
          <w:color w:val="000000"/>
          <w:sz w:val="26"/>
          <w:szCs w:val="26"/>
          <w:lang w:val="vi-VN"/>
        </w:rPr>
        <w:t>7</w:t>
      </w:r>
      <w:r w:rsidR="00A50D49" w:rsidRPr="009535CC">
        <w:rPr>
          <w:b/>
          <w:color w:val="000000"/>
          <w:sz w:val="26"/>
          <w:szCs w:val="26"/>
        </w:rPr>
        <w:t xml:space="preserve">. </w:t>
      </w:r>
      <w:r w:rsidR="002141D1" w:rsidRPr="009535CC">
        <w:rPr>
          <w:b/>
          <w:color w:val="000000"/>
          <w:sz w:val="26"/>
          <w:szCs w:val="26"/>
        </w:rPr>
        <w:t>REQUIRED TEXTBOOK &amp; COURSE MATERIALS</w:t>
      </w:r>
    </w:p>
    <w:p w14:paraId="2DF3FE6B" w14:textId="4827158C" w:rsidR="009D6437" w:rsidRPr="009535CC" w:rsidRDefault="009D6437" w:rsidP="00EB6E65">
      <w:pPr>
        <w:pStyle w:val="ListParagraph"/>
        <w:numPr>
          <w:ilvl w:val="0"/>
          <w:numId w:val="4"/>
        </w:numPr>
        <w:spacing w:after="0" w:line="360" w:lineRule="auto"/>
        <w:ind w:left="0" w:firstLine="360"/>
        <w:rPr>
          <w:sz w:val="26"/>
          <w:szCs w:val="26"/>
        </w:rPr>
      </w:pPr>
      <w:r w:rsidRPr="009535CC">
        <w:rPr>
          <w:sz w:val="26"/>
          <w:szCs w:val="26"/>
        </w:rPr>
        <w:t>Nguyen Trong San (2008). Cadastral measurement. Publisher of</w:t>
      </w:r>
      <w:r w:rsidR="00223591">
        <w:rPr>
          <w:sz w:val="26"/>
          <w:szCs w:val="26"/>
        </w:rPr>
        <w:t xml:space="preserve"> </w:t>
      </w:r>
      <w:r w:rsidRPr="009535CC">
        <w:rPr>
          <w:sz w:val="26"/>
          <w:szCs w:val="26"/>
        </w:rPr>
        <w:t>Transportation.</w:t>
      </w:r>
    </w:p>
    <w:p w14:paraId="04742BA3" w14:textId="6D6C1EB3" w:rsidR="009D6437" w:rsidRPr="009535CC" w:rsidRDefault="009D6437" w:rsidP="00EB6E65">
      <w:pPr>
        <w:pStyle w:val="ListParagraph"/>
        <w:numPr>
          <w:ilvl w:val="0"/>
          <w:numId w:val="4"/>
        </w:numPr>
        <w:spacing w:after="0" w:line="360" w:lineRule="auto"/>
        <w:ind w:left="0" w:firstLine="360"/>
        <w:rPr>
          <w:sz w:val="26"/>
          <w:szCs w:val="26"/>
        </w:rPr>
      </w:pPr>
      <w:r w:rsidRPr="009535CC">
        <w:rPr>
          <w:sz w:val="26"/>
          <w:szCs w:val="26"/>
        </w:rPr>
        <w:t>Nguyen Trong San, Dao Quang Hieu, Dinh Cong Hoa (2004). Geodetic base; Publisher of Transportation.</w:t>
      </w:r>
    </w:p>
    <w:p w14:paraId="77BABABE" w14:textId="67E29FAD" w:rsidR="009D6437" w:rsidRPr="009535CC" w:rsidRDefault="009D6437" w:rsidP="00EB6E65">
      <w:pPr>
        <w:pStyle w:val="ListParagraph"/>
        <w:widowControl w:val="0"/>
        <w:numPr>
          <w:ilvl w:val="0"/>
          <w:numId w:val="4"/>
        </w:numPr>
        <w:adjustRightInd w:val="0"/>
        <w:snapToGrid w:val="0"/>
        <w:spacing w:after="0" w:line="360" w:lineRule="auto"/>
        <w:ind w:left="0" w:firstLine="360"/>
        <w:jc w:val="both"/>
        <w:rPr>
          <w:color w:val="000000"/>
          <w:sz w:val="26"/>
          <w:szCs w:val="26"/>
        </w:rPr>
      </w:pPr>
      <w:r w:rsidRPr="009535CC">
        <w:rPr>
          <w:sz w:val="26"/>
          <w:szCs w:val="26"/>
        </w:rPr>
        <w:t>Nguyen Trong San (2006). General cadastre. Publisher of Transportation</w:t>
      </w:r>
    </w:p>
    <w:p w14:paraId="519B0382" w14:textId="77777777" w:rsidR="00F95778" w:rsidRPr="009535CC" w:rsidRDefault="00A50D49" w:rsidP="00551CC0">
      <w:pPr>
        <w:widowControl w:val="0"/>
        <w:adjustRightInd w:val="0"/>
        <w:snapToGrid w:val="0"/>
        <w:spacing w:after="0" w:line="360" w:lineRule="auto"/>
        <w:jc w:val="both"/>
        <w:rPr>
          <w:rFonts w:eastAsia="Times New Roman"/>
          <w:b/>
          <w:color w:val="000000"/>
          <w:sz w:val="26"/>
          <w:szCs w:val="26"/>
        </w:rPr>
      </w:pPr>
      <w:r w:rsidRPr="009535CC">
        <w:rPr>
          <w:rFonts w:eastAsia="Times New Roman"/>
          <w:b/>
          <w:color w:val="000000"/>
          <w:sz w:val="26"/>
          <w:szCs w:val="26"/>
          <w:lang w:val="vi-VN"/>
        </w:rPr>
        <w:t>8. RE</w:t>
      </w:r>
      <w:r w:rsidR="009D6437" w:rsidRPr="009535CC">
        <w:rPr>
          <w:rFonts w:eastAsia="Times New Roman"/>
          <w:b/>
          <w:color w:val="000000"/>
          <w:sz w:val="26"/>
          <w:szCs w:val="26"/>
        </w:rPr>
        <w:t>COMMENDED TEXTS &amp; OTHER READINGS</w:t>
      </w:r>
    </w:p>
    <w:p w14:paraId="42E26F10" w14:textId="7C14AA5A" w:rsidR="005B03C8" w:rsidRPr="009535CC" w:rsidRDefault="005B03C8" w:rsidP="00EB6E65">
      <w:pPr>
        <w:pStyle w:val="ListParagraph"/>
        <w:numPr>
          <w:ilvl w:val="0"/>
          <w:numId w:val="3"/>
        </w:numPr>
        <w:spacing w:after="0" w:line="360" w:lineRule="auto"/>
        <w:ind w:left="0" w:firstLine="360"/>
        <w:rPr>
          <w:sz w:val="26"/>
          <w:szCs w:val="26"/>
        </w:rPr>
      </w:pPr>
      <w:r w:rsidRPr="009535CC">
        <w:rPr>
          <w:sz w:val="26"/>
          <w:szCs w:val="26"/>
        </w:rPr>
        <w:t>Nguyen Trong San (2008). Cadastral measurement. Publisher of Transportation.</w:t>
      </w:r>
    </w:p>
    <w:p w14:paraId="6BDF408E" w14:textId="77777777" w:rsidR="00EB6E65" w:rsidRPr="009535CC" w:rsidRDefault="005B03C8" w:rsidP="00EB6E65">
      <w:pPr>
        <w:pStyle w:val="ListParagraph"/>
        <w:numPr>
          <w:ilvl w:val="0"/>
          <w:numId w:val="3"/>
        </w:numPr>
        <w:spacing w:after="0" w:line="360" w:lineRule="auto"/>
        <w:ind w:left="0" w:firstLine="360"/>
        <w:rPr>
          <w:sz w:val="26"/>
          <w:szCs w:val="26"/>
        </w:rPr>
      </w:pPr>
      <w:r w:rsidRPr="009535CC">
        <w:rPr>
          <w:sz w:val="26"/>
          <w:szCs w:val="26"/>
        </w:rPr>
        <w:lastRenderedPageBreak/>
        <w:t>Nguyen Trong San, Dao Quang Hieu, Dinh Cong Hoa (2004). Geodetic base; Publisher of Transportation.</w:t>
      </w:r>
    </w:p>
    <w:p w14:paraId="34137ED9" w14:textId="6EBC6C83" w:rsidR="005B03C8" w:rsidRPr="009535CC" w:rsidRDefault="005B03C8" w:rsidP="00EB6E65">
      <w:pPr>
        <w:pStyle w:val="ListParagraph"/>
        <w:numPr>
          <w:ilvl w:val="0"/>
          <w:numId w:val="3"/>
        </w:numPr>
        <w:spacing w:after="0" w:line="360" w:lineRule="auto"/>
        <w:ind w:left="0" w:firstLine="360"/>
        <w:rPr>
          <w:sz w:val="26"/>
          <w:szCs w:val="26"/>
        </w:rPr>
      </w:pPr>
      <w:r w:rsidRPr="009535CC">
        <w:rPr>
          <w:sz w:val="26"/>
          <w:szCs w:val="26"/>
        </w:rPr>
        <w:t>Nguyen Trong San (2006). General cadastre. Publisher of Transportation</w:t>
      </w:r>
    </w:p>
    <w:p w14:paraId="6AF6280A" w14:textId="4D9BD134" w:rsidR="002D332D" w:rsidRPr="009535CC" w:rsidRDefault="002D332D" w:rsidP="00EB6E65">
      <w:pPr>
        <w:pStyle w:val="ListParagraph"/>
        <w:widowControl w:val="0"/>
        <w:numPr>
          <w:ilvl w:val="0"/>
          <w:numId w:val="3"/>
        </w:numPr>
        <w:adjustRightInd w:val="0"/>
        <w:snapToGrid w:val="0"/>
        <w:spacing w:after="0" w:line="360" w:lineRule="auto"/>
        <w:ind w:left="0" w:firstLine="360"/>
        <w:jc w:val="both"/>
        <w:rPr>
          <w:rFonts w:eastAsia="Times New Roman"/>
          <w:color w:val="000000"/>
          <w:sz w:val="26"/>
          <w:szCs w:val="26"/>
          <w:lang w:val="vi-VN"/>
        </w:rPr>
      </w:pPr>
      <w:r w:rsidRPr="009535CC">
        <w:rPr>
          <w:rFonts w:eastAsia="Times New Roman"/>
          <w:color w:val="000000"/>
          <w:sz w:val="26"/>
          <w:szCs w:val="26"/>
          <w:lang w:val="vi-VN"/>
        </w:rPr>
        <w:t>Decision No. 08/2008/QĐ – BTNMT</w:t>
      </w:r>
      <w:r w:rsidR="000B5740" w:rsidRPr="009535CC">
        <w:rPr>
          <w:rFonts w:eastAsia="Times New Roman"/>
          <w:color w:val="000000"/>
          <w:sz w:val="26"/>
          <w:szCs w:val="26"/>
        </w:rPr>
        <w:t xml:space="preserve"> on</w:t>
      </w:r>
      <w:r w:rsidRPr="009535CC">
        <w:rPr>
          <w:rFonts w:eastAsia="Times New Roman"/>
          <w:color w:val="000000"/>
          <w:sz w:val="26"/>
          <w:szCs w:val="26"/>
          <w:lang w:val="vi-VN"/>
        </w:rPr>
        <w:t xml:space="preserve"> </w:t>
      </w:r>
      <w:r w:rsidRPr="009535CC">
        <w:rPr>
          <w:rFonts w:eastAsia="Times New Roman"/>
          <w:color w:val="000000"/>
          <w:sz w:val="26"/>
          <w:szCs w:val="26"/>
        </w:rPr>
        <w:t>November 10</w:t>
      </w:r>
      <w:r w:rsidRPr="009535CC">
        <w:rPr>
          <w:rFonts w:eastAsia="Times New Roman"/>
          <w:color w:val="000000"/>
          <w:sz w:val="26"/>
          <w:szCs w:val="26"/>
          <w:vertAlign w:val="superscript"/>
        </w:rPr>
        <w:t>th</w:t>
      </w:r>
      <w:r w:rsidRPr="009535CC">
        <w:rPr>
          <w:rFonts w:eastAsia="Times New Roman"/>
          <w:color w:val="000000"/>
          <w:sz w:val="26"/>
          <w:szCs w:val="26"/>
        </w:rPr>
        <w:t>, 2008</w:t>
      </w:r>
      <w:r w:rsidRPr="009535CC">
        <w:rPr>
          <w:rFonts w:eastAsia="Times New Roman"/>
          <w:color w:val="000000"/>
          <w:sz w:val="26"/>
          <w:szCs w:val="26"/>
          <w:lang w:val="vi-VN"/>
        </w:rPr>
        <w:t xml:space="preserve"> </w:t>
      </w:r>
      <w:r w:rsidRPr="009535CC">
        <w:rPr>
          <w:rFonts w:eastAsia="Times New Roman"/>
          <w:color w:val="000000"/>
          <w:sz w:val="26"/>
          <w:szCs w:val="26"/>
        </w:rPr>
        <w:t xml:space="preserve">of the </w:t>
      </w:r>
      <w:r w:rsidRPr="009535CC">
        <w:rPr>
          <w:rFonts w:eastAsia="Times New Roman"/>
          <w:color w:val="000000"/>
          <w:sz w:val="26"/>
          <w:szCs w:val="26"/>
          <w:lang w:val="vi-VN"/>
        </w:rPr>
        <w:t>Minister of Natural Resources and Environment on issuing Rules cadastral mapping ratio 1: 200, 1:500, 1:1000, 1:2000, 1:5000</w:t>
      </w:r>
      <w:r w:rsidRPr="009535CC">
        <w:rPr>
          <w:rFonts w:eastAsia="Times New Roman"/>
          <w:color w:val="000000"/>
          <w:sz w:val="26"/>
          <w:szCs w:val="26"/>
        </w:rPr>
        <w:t xml:space="preserve"> and</w:t>
      </w:r>
      <w:r w:rsidRPr="009535CC">
        <w:rPr>
          <w:rFonts w:eastAsia="Times New Roman"/>
          <w:color w:val="000000"/>
          <w:sz w:val="26"/>
          <w:szCs w:val="26"/>
          <w:lang w:val="vi-VN"/>
        </w:rPr>
        <w:t xml:space="preserve"> 1:10000.</w:t>
      </w:r>
    </w:p>
    <w:p w14:paraId="006B0657" w14:textId="6DB59C38" w:rsidR="002D332D" w:rsidRPr="009535CC" w:rsidRDefault="002D332D" w:rsidP="00EB6E65">
      <w:pPr>
        <w:pStyle w:val="ListParagraph"/>
        <w:widowControl w:val="0"/>
        <w:numPr>
          <w:ilvl w:val="0"/>
          <w:numId w:val="3"/>
        </w:numPr>
        <w:adjustRightInd w:val="0"/>
        <w:snapToGrid w:val="0"/>
        <w:spacing w:after="0" w:line="360" w:lineRule="auto"/>
        <w:ind w:left="0" w:firstLine="360"/>
        <w:jc w:val="both"/>
        <w:rPr>
          <w:rFonts w:eastAsia="Times New Roman"/>
          <w:color w:val="000000"/>
          <w:sz w:val="26"/>
          <w:szCs w:val="26"/>
        </w:rPr>
      </w:pPr>
      <w:r w:rsidRPr="009535CC">
        <w:rPr>
          <w:rFonts w:eastAsia="Times New Roman"/>
          <w:color w:val="000000"/>
          <w:sz w:val="26"/>
          <w:szCs w:val="26"/>
          <w:lang w:val="vi-VN"/>
        </w:rPr>
        <w:t xml:space="preserve">Decision No. 12/2007/QĐ-BTNMT </w:t>
      </w:r>
      <w:r w:rsidR="000B5740" w:rsidRPr="009535CC">
        <w:rPr>
          <w:rFonts w:eastAsia="Times New Roman"/>
          <w:color w:val="000000"/>
          <w:sz w:val="26"/>
          <w:szCs w:val="26"/>
        </w:rPr>
        <w:t xml:space="preserve">on </w:t>
      </w:r>
      <w:r w:rsidRPr="009535CC">
        <w:rPr>
          <w:rFonts w:eastAsia="Times New Roman"/>
          <w:color w:val="000000"/>
          <w:sz w:val="26"/>
          <w:szCs w:val="26"/>
        </w:rPr>
        <w:t>August 2</w:t>
      </w:r>
      <w:r w:rsidRPr="009535CC">
        <w:rPr>
          <w:rFonts w:eastAsia="Times New Roman"/>
          <w:color w:val="000000"/>
          <w:sz w:val="26"/>
          <w:szCs w:val="26"/>
          <w:vertAlign w:val="superscript"/>
        </w:rPr>
        <w:t>nd</w:t>
      </w:r>
      <w:r w:rsidRPr="009535CC">
        <w:rPr>
          <w:rFonts w:eastAsia="Times New Roman"/>
          <w:color w:val="000000"/>
          <w:sz w:val="26"/>
          <w:szCs w:val="26"/>
        </w:rPr>
        <w:t>, 2007</w:t>
      </w:r>
      <w:r w:rsidRPr="009535CC">
        <w:rPr>
          <w:rFonts w:eastAsia="Times New Roman"/>
          <w:color w:val="000000"/>
          <w:sz w:val="26"/>
          <w:szCs w:val="26"/>
          <w:lang w:val="vi-VN"/>
        </w:rPr>
        <w:t xml:space="preserve"> </w:t>
      </w:r>
      <w:r w:rsidRPr="009535CC">
        <w:rPr>
          <w:rFonts w:eastAsia="Times New Roman"/>
          <w:color w:val="000000"/>
          <w:sz w:val="26"/>
          <w:szCs w:val="26"/>
        </w:rPr>
        <w:t xml:space="preserve">of the </w:t>
      </w:r>
      <w:r w:rsidRPr="009535CC">
        <w:rPr>
          <w:rFonts w:eastAsia="Times New Roman"/>
          <w:color w:val="000000"/>
          <w:sz w:val="26"/>
          <w:szCs w:val="26"/>
          <w:lang w:val="vi-VN"/>
        </w:rPr>
        <w:t>Minister of Natural Resources and Environment promulgating economic norms - technical cadastral mapping by direct mapping method.</w:t>
      </w:r>
    </w:p>
    <w:p w14:paraId="24DEF114" w14:textId="6B36F27F" w:rsidR="002D332D" w:rsidRPr="00641BFE" w:rsidRDefault="000B5740" w:rsidP="00EB6E65">
      <w:pPr>
        <w:pStyle w:val="ListParagraph"/>
        <w:widowControl w:val="0"/>
        <w:numPr>
          <w:ilvl w:val="0"/>
          <w:numId w:val="3"/>
        </w:numPr>
        <w:adjustRightInd w:val="0"/>
        <w:snapToGrid w:val="0"/>
        <w:spacing w:after="0" w:line="360" w:lineRule="auto"/>
        <w:ind w:left="0" w:firstLine="360"/>
        <w:jc w:val="both"/>
        <w:rPr>
          <w:rFonts w:eastAsia="Times New Roman"/>
          <w:color w:val="000000"/>
          <w:sz w:val="26"/>
          <w:szCs w:val="26"/>
          <w:lang w:val="vi-VN"/>
        </w:rPr>
      </w:pPr>
      <w:r w:rsidRPr="00641BFE">
        <w:rPr>
          <w:rFonts w:eastAsia="Times New Roman"/>
          <w:color w:val="000000"/>
          <w:sz w:val="26"/>
          <w:szCs w:val="26"/>
          <w:lang w:val="vi-VN"/>
        </w:rPr>
        <w:t>Land la</w:t>
      </w:r>
      <w:r w:rsidR="002D332D" w:rsidRPr="00641BFE">
        <w:rPr>
          <w:rFonts w:eastAsia="Times New Roman"/>
          <w:color w:val="000000"/>
          <w:sz w:val="26"/>
          <w:szCs w:val="26"/>
          <w:lang w:val="vi-VN"/>
        </w:rPr>
        <w:t>w, Ha noi, 2013.</w:t>
      </w:r>
    </w:p>
    <w:p w14:paraId="17D34BF5" w14:textId="3601F08B" w:rsidR="002D332D" w:rsidRPr="00641BFE" w:rsidRDefault="002D332D" w:rsidP="00EB6E65">
      <w:pPr>
        <w:pStyle w:val="ListParagraph"/>
        <w:widowControl w:val="0"/>
        <w:numPr>
          <w:ilvl w:val="0"/>
          <w:numId w:val="3"/>
        </w:numPr>
        <w:adjustRightInd w:val="0"/>
        <w:snapToGrid w:val="0"/>
        <w:spacing w:after="0" w:line="360" w:lineRule="auto"/>
        <w:ind w:left="0" w:firstLine="360"/>
        <w:jc w:val="both"/>
        <w:rPr>
          <w:rFonts w:eastAsia="Times New Roman"/>
          <w:color w:val="000000"/>
          <w:sz w:val="26"/>
          <w:szCs w:val="26"/>
          <w:lang w:val="vi-VN"/>
        </w:rPr>
      </w:pPr>
      <w:r w:rsidRPr="00641BFE">
        <w:rPr>
          <w:rFonts w:eastAsia="Times New Roman"/>
          <w:color w:val="000000"/>
          <w:sz w:val="26"/>
          <w:szCs w:val="26"/>
          <w:lang w:val="vi-VN"/>
        </w:rPr>
        <w:t>Decree No 43/2014/NĐ – CP on the implementation of the Land Law 2013.</w:t>
      </w:r>
    </w:p>
    <w:p w14:paraId="2015C41E" w14:textId="0375C876" w:rsidR="002D332D" w:rsidRPr="00641BFE" w:rsidRDefault="002D332D" w:rsidP="00641BFE">
      <w:pPr>
        <w:pStyle w:val="ListParagraph"/>
        <w:widowControl w:val="0"/>
        <w:numPr>
          <w:ilvl w:val="0"/>
          <w:numId w:val="3"/>
        </w:numPr>
        <w:adjustRightInd w:val="0"/>
        <w:snapToGrid w:val="0"/>
        <w:spacing w:after="0" w:line="360" w:lineRule="auto"/>
        <w:ind w:left="0" w:firstLine="360"/>
        <w:jc w:val="both"/>
        <w:rPr>
          <w:rFonts w:eastAsia="Times New Roman"/>
          <w:color w:val="000000"/>
          <w:sz w:val="26"/>
          <w:szCs w:val="26"/>
          <w:lang w:val="vi-VN"/>
        </w:rPr>
      </w:pPr>
      <w:r w:rsidRPr="00641BFE">
        <w:rPr>
          <w:rFonts w:eastAsia="Times New Roman"/>
          <w:iCs/>
          <w:color w:val="000000"/>
          <w:sz w:val="26"/>
          <w:szCs w:val="26"/>
          <w:lang w:val="vi-VN"/>
        </w:rPr>
        <w:t xml:space="preserve">Circulars </w:t>
      </w:r>
      <w:r w:rsidR="00E72079">
        <w:fldChar w:fldCharType="begin"/>
      </w:r>
      <w:r w:rsidR="00E72079">
        <w:instrText xml:space="preserve"> HYPERLINK "http://thuvienphapluat.vn/van-ban/Bat-dong-san/Thong-tu-24-2014-TT-BT</w:instrText>
      </w:r>
      <w:r w:rsidR="00E72079">
        <w:instrText xml:space="preserve">NMT-ho-so-dia-chinh-236560.aspx" \t "_blank" </w:instrText>
      </w:r>
      <w:r w:rsidR="00E72079">
        <w:fldChar w:fldCharType="separate"/>
      </w:r>
      <w:r w:rsidRPr="00641BFE">
        <w:rPr>
          <w:rFonts w:eastAsia="Times New Roman"/>
          <w:color w:val="000000"/>
          <w:sz w:val="26"/>
          <w:szCs w:val="26"/>
          <w:lang w:val="vi-VN"/>
        </w:rPr>
        <w:t>24/2014/TT-BTNMT</w:t>
      </w:r>
      <w:r w:rsidR="00E72079">
        <w:rPr>
          <w:rFonts w:eastAsia="Times New Roman"/>
          <w:color w:val="000000"/>
          <w:sz w:val="26"/>
          <w:szCs w:val="26"/>
          <w:lang w:val="vi-VN"/>
        </w:rPr>
        <w:fldChar w:fldCharType="end"/>
      </w:r>
      <w:r w:rsidRPr="00641BFE">
        <w:rPr>
          <w:rFonts w:eastAsia="Times New Roman"/>
          <w:iCs/>
          <w:color w:val="000000"/>
          <w:sz w:val="26"/>
          <w:szCs w:val="26"/>
          <w:lang w:val="vi-VN"/>
        </w:rPr>
        <w:t> about the cadastral records.</w:t>
      </w:r>
    </w:p>
    <w:p w14:paraId="7E118760" w14:textId="589800AD" w:rsidR="002D332D" w:rsidRPr="00641BFE" w:rsidRDefault="002D332D" w:rsidP="00641BFE">
      <w:pPr>
        <w:pStyle w:val="ListParagraph"/>
        <w:widowControl w:val="0"/>
        <w:numPr>
          <w:ilvl w:val="0"/>
          <w:numId w:val="3"/>
        </w:numPr>
        <w:adjustRightInd w:val="0"/>
        <w:snapToGrid w:val="0"/>
        <w:spacing w:after="0" w:line="360" w:lineRule="auto"/>
        <w:ind w:left="0" w:firstLine="360"/>
        <w:jc w:val="both"/>
        <w:rPr>
          <w:rFonts w:eastAsia="Times New Roman"/>
          <w:iCs/>
          <w:color w:val="000000"/>
          <w:sz w:val="26"/>
          <w:szCs w:val="26"/>
          <w:lang w:val="vi-VN"/>
        </w:rPr>
      </w:pPr>
      <w:r w:rsidRPr="00641BFE">
        <w:rPr>
          <w:rFonts w:eastAsia="Times New Roman"/>
          <w:iCs/>
          <w:color w:val="000000"/>
          <w:sz w:val="26"/>
          <w:szCs w:val="26"/>
          <w:lang w:val="vi-VN"/>
        </w:rPr>
        <w:t>Circulars</w:t>
      </w:r>
      <w:r w:rsidRPr="00641BFE">
        <w:rPr>
          <w:rFonts w:eastAsia="Times New Roman"/>
          <w:i/>
          <w:iCs/>
          <w:color w:val="000000"/>
          <w:sz w:val="26"/>
          <w:szCs w:val="26"/>
          <w:lang w:val="vi-VN"/>
        </w:rPr>
        <w:t xml:space="preserve"> </w:t>
      </w:r>
      <w:r w:rsidR="00E72079">
        <w:fldChar w:fldCharType="begin"/>
      </w:r>
      <w:r w:rsidR="00E72079">
        <w:instrText xml:space="preserve"> HYPERLINK "http://thuvienphapluat.vn/van-ban/Bat-dong-san/Thong-tu-25-2014-TT-BTNMT-ban-do-dia-chinh-236562.aspx" \t "_blank" </w:instrText>
      </w:r>
      <w:r w:rsidR="00E72079">
        <w:fldChar w:fldCharType="separate"/>
      </w:r>
      <w:r w:rsidRPr="00641BFE">
        <w:rPr>
          <w:rFonts w:eastAsia="Times New Roman"/>
          <w:color w:val="000000"/>
          <w:sz w:val="26"/>
          <w:szCs w:val="26"/>
          <w:lang w:val="vi-VN"/>
        </w:rPr>
        <w:t>25/2014/TT-BTNMT</w:t>
      </w:r>
      <w:r w:rsidR="00E72079">
        <w:rPr>
          <w:rFonts w:eastAsia="Times New Roman"/>
          <w:color w:val="000000"/>
          <w:sz w:val="26"/>
          <w:szCs w:val="26"/>
          <w:lang w:val="vi-VN"/>
        </w:rPr>
        <w:fldChar w:fldCharType="end"/>
      </w:r>
      <w:r w:rsidRPr="00641BFE">
        <w:rPr>
          <w:rFonts w:eastAsia="Times New Roman"/>
          <w:iCs/>
          <w:color w:val="000000"/>
          <w:sz w:val="26"/>
          <w:szCs w:val="26"/>
          <w:lang w:val="vi-VN"/>
        </w:rPr>
        <w:t> about the cadastral maps</w:t>
      </w:r>
    </w:p>
    <w:p w14:paraId="01837995" w14:textId="77777777" w:rsidR="00F95778" w:rsidRPr="009535CC" w:rsidRDefault="00F95778" w:rsidP="00551CC0">
      <w:pPr>
        <w:widowControl w:val="0"/>
        <w:adjustRightInd w:val="0"/>
        <w:snapToGrid w:val="0"/>
        <w:spacing w:after="0" w:line="360" w:lineRule="auto"/>
        <w:ind w:firstLine="720"/>
        <w:jc w:val="both"/>
        <w:rPr>
          <w:rFonts w:eastAsia="Times New Roman"/>
          <w:color w:val="000000"/>
          <w:sz w:val="26"/>
          <w:szCs w:val="26"/>
          <w:lang w:val="fr-FR"/>
        </w:rPr>
      </w:pPr>
    </w:p>
    <w:p w14:paraId="2BDC0333" w14:textId="77777777" w:rsidR="002D332D" w:rsidRPr="009535CC" w:rsidRDefault="002D332D" w:rsidP="00551CC0">
      <w:pPr>
        <w:widowControl w:val="0"/>
        <w:adjustRightInd w:val="0"/>
        <w:snapToGrid w:val="0"/>
        <w:spacing w:after="0" w:line="360" w:lineRule="auto"/>
        <w:jc w:val="both"/>
        <w:rPr>
          <w:rFonts w:eastAsia="Times New Roman"/>
          <w:b/>
          <w:color w:val="000000"/>
          <w:sz w:val="26"/>
          <w:szCs w:val="26"/>
          <w:lang w:val="fr-FR"/>
        </w:rPr>
      </w:pPr>
      <w:r w:rsidRPr="009535CC">
        <w:rPr>
          <w:rFonts w:eastAsia="Times New Roman"/>
          <w:b/>
          <w:color w:val="000000"/>
          <w:sz w:val="26"/>
          <w:szCs w:val="26"/>
          <w:lang w:val="fr-FR"/>
        </w:rPr>
        <w:t xml:space="preserve">9. </w:t>
      </w:r>
      <w:r w:rsidR="005B03C8" w:rsidRPr="009535CC">
        <w:rPr>
          <w:rFonts w:eastAsia="Times New Roman"/>
          <w:b/>
          <w:color w:val="000000"/>
          <w:sz w:val="26"/>
          <w:szCs w:val="26"/>
          <w:lang w:val="fr-FR"/>
        </w:rPr>
        <w:t>ASSESSMENT &amp; GRADING POLICY</w:t>
      </w:r>
    </w:p>
    <w:p w14:paraId="5FC21B4C" w14:textId="0AF69F61" w:rsidR="009535CC" w:rsidRPr="00E72079" w:rsidRDefault="009535CC" w:rsidP="00E72079">
      <w:pPr>
        <w:spacing w:after="0" w:line="360" w:lineRule="auto"/>
        <w:ind w:left="360"/>
        <w:rPr>
          <w:sz w:val="26"/>
          <w:szCs w:val="26"/>
        </w:rPr>
      </w:pPr>
      <w:r w:rsidRPr="00E72079">
        <w:rPr>
          <w:sz w:val="26"/>
          <w:szCs w:val="26"/>
        </w:rPr>
        <w:t>* Individual assessment is based on group presentation, individual test and participation in the class.</w:t>
      </w:r>
    </w:p>
    <w:p w14:paraId="349E1BBC" w14:textId="77777777" w:rsidR="009535CC" w:rsidRPr="00E72079" w:rsidRDefault="009535CC" w:rsidP="00E72079">
      <w:pPr>
        <w:spacing w:after="0" w:line="360" w:lineRule="auto"/>
        <w:ind w:left="360"/>
        <w:rPr>
          <w:sz w:val="26"/>
          <w:szCs w:val="26"/>
        </w:rPr>
      </w:pPr>
      <w:r w:rsidRPr="00E72079">
        <w:rPr>
          <w:sz w:val="26"/>
          <w:szCs w:val="26"/>
        </w:rPr>
        <w:t xml:space="preserve">* In order to take final exam students have to: </w:t>
      </w:r>
    </w:p>
    <w:p w14:paraId="309ACF11" w14:textId="77777777" w:rsidR="009535CC" w:rsidRPr="00E72079" w:rsidRDefault="009535CC" w:rsidP="00E72079">
      <w:pPr>
        <w:spacing w:after="0" w:line="360" w:lineRule="auto"/>
        <w:ind w:left="360"/>
        <w:rPr>
          <w:sz w:val="26"/>
          <w:szCs w:val="26"/>
        </w:rPr>
      </w:pPr>
      <w:r w:rsidRPr="00E72079">
        <w:rPr>
          <w:sz w:val="26"/>
          <w:szCs w:val="26"/>
        </w:rPr>
        <w:t xml:space="preserve">- Take part in case study discussion </w:t>
      </w:r>
    </w:p>
    <w:p w14:paraId="3E069BDD" w14:textId="77777777" w:rsidR="009535CC" w:rsidRPr="00E72079" w:rsidRDefault="009535CC" w:rsidP="00E72079">
      <w:pPr>
        <w:spacing w:after="0" w:line="360" w:lineRule="auto"/>
        <w:ind w:left="360"/>
        <w:rPr>
          <w:sz w:val="26"/>
          <w:szCs w:val="26"/>
        </w:rPr>
      </w:pPr>
      <w:r w:rsidRPr="00E72079">
        <w:rPr>
          <w:sz w:val="26"/>
          <w:szCs w:val="26"/>
        </w:rPr>
        <w:t>- Atten</w:t>
      </w:r>
      <w:bookmarkStart w:id="0" w:name="_GoBack"/>
      <w:bookmarkEnd w:id="0"/>
      <w:r w:rsidRPr="00E72079">
        <w:rPr>
          <w:sz w:val="26"/>
          <w:szCs w:val="26"/>
        </w:rPr>
        <w:t>d at least 80% class hours</w:t>
      </w:r>
    </w:p>
    <w:p w14:paraId="1E963B37" w14:textId="77777777" w:rsidR="009535CC" w:rsidRPr="00E72079" w:rsidRDefault="009535CC" w:rsidP="00E72079">
      <w:pPr>
        <w:spacing w:after="0" w:line="360" w:lineRule="auto"/>
        <w:ind w:left="360"/>
        <w:rPr>
          <w:sz w:val="26"/>
          <w:szCs w:val="26"/>
        </w:rPr>
      </w:pPr>
      <w:r w:rsidRPr="00E72079">
        <w:rPr>
          <w:sz w:val="26"/>
          <w:szCs w:val="26"/>
        </w:rPr>
        <w:t xml:space="preserve">- Participate in group presentation </w:t>
      </w:r>
    </w:p>
    <w:p w14:paraId="046A5CDD" w14:textId="77777777" w:rsidR="009535CC" w:rsidRPr="00E72079" w:rsidRDefault="009535CC" w:rsidP="00E72079">
      <w:pPr>
        <w:spacing w:after="0" w:line="360" w:lineRule="auto"/>
        <w:ind w:left="360"/>
        <w:rPr>
          <w:sz w:val="26"/>
          <w:szCs w:val="26"/>
        </w:rPr>
      </w:pPr>
      <w:r w:rsidRPr="00E72079">
        <w:rPr>
          <w:sz w:val="26"/>
          <w:szCs w:val="26"/>
        </w:rPr>
        <w:t>* The final exam is given in written format and the overall course assessment can be calculated as follow:</w:t>
      </w:r>
    </w:p>
    <w:p w14:paraId="7F794061" w14:textId="77777777" w:rsidR="009535CC" w:rsidRPr="00E72079" w:rsidRDefault="009535CC" w:rsidP="00E72079">
      <w:pPr>
        <w:spacing w:after="0" w:line="360" w:lineRule="auto"/>
        <w:ind w:left="360"/>
        <w:rPr>
          <w:sz w:val="26"/>
          <w:szCs w:val="26"/>
        </w:rPr>
      </w:pPr>
      <w:r w:rsidRPr="00E72079">
        <w:rPr>
          <w:sz w:val="26"/>
          <w:szCs w:val="26"/>
        </w:rPr>
        <w:tab/>
        <w:t>- Participation:</w:t>
      </w:r>
      <w:r w:rsidRPr="00E72079">
        <w:rPr>
          <w:sz w:val="26"/>
          <w:szCs w:val="26"/>
        </w:rPr>
        <w:tab/>
      </w:r>
      <w:r w:rsidRPr="00E72079">
        <w:rPr>
          <w:sz w:val="26"/>
          <w:szCs w:val="26"/>
        </w:rPr>
        <w:tab/>
      </w:r>
      <w:r w:rsidRPr="00E72079">
        <w:rPr>
          <w:sz w:val="26"/>
          <w:szCs w:val="26"/>
        </w:rPr>
        <w:tab/>
      </w:r>
      <w:r w:rsidRPr="00E72079">
        <w:rPr>
          <w:sz w:val="26"/>
          <w:szCs w:val="26"/>
        </w:rPr>
        <w:tab/>
        <w:t>10%</w:t>
      </w:r>
    </w:p>
    <w:p w14:paraId="69A7CEFC" w14:textId="77777777" w:rsidR="009535CC" w:rsidRPr="00E72079" w:rsidRDefault="009535CC" w:rsidP="00E72079">
      <w:pPr>
        <w:spacing w:after="0" w:line="360" w:lineRule="auto"/>
        <w:ind w:left="360"/>
        <w:rPr>
          <w:sz w:val="26"/>
          <w:szCs w:val="26"/>
        </w:rPr>
      </w:pPr>
      <w:r w:rsidRPr="00E72079">
        <w:rPr>
          <w:sz w:val="26"/>
          <w:szCs w:val="26"/>
        </w:rPr>
        <w:tab/>
        <w:t xml:space="preserve">- Individual Test:                     </w:t>
      </w:r>
      <w:r w:rsidRPr="00E72079">
        <w:rPr>
          <w:sz w:val="26"/>
          <w:szCs w:val="26"/>
        </w:rPr>
        <w:tab/>
      </w:r>
      <w:r w:rsidRPr="00E72079">
        <w:rPr>
          <w:sz w:val="26"/>
          <w:szCs w:val="26"/>
        </w:rPr>
        <w:tab/>
        <w:t xml:space="preserve">30% </w:t>
      </w:r>
    </w:p>
    <w:p w14:paraId="65BC7C3A" w14:textId="77777777" w:rsidR="009535CC" w:rsidRPr="00E72079" w:rsidRDefault="009535CC" w:rsidP="00E72079">
      <w:pPr>
        <w:spacing w:after="0" w:line="360" w:lineRule="auto"/>
        <w:ind w:left="360"/>
        <w:rPr>
          <w:sz w:val="26"/>
          <w:szCs w:val="26"/>
        </w:rPr>
      </w:pPr>
      <w:r w:rsidRPr="00E72079">
        <w:rPr>
          <w:sz w:val="26"/>
          <w:szCs w:val="26"/>
        </w:rPr>
        <w:tab/>
        <w:t>- Final exam:</w:t>
      </w:r>
      <w:r w:rsidRPr="00E72079">
        <w:rPr>
          <w:sz w:val="26"/>
          <w:szCs w:val="26"/>
        </w:rPr>
        <w:tab/>
      </w:r>
      <w:r w:rsidRPr="00E72079">
        <w:rPr>
          <w:sz w:val="26"/>
          <w:szCs w:val="26"/>
        </w:rPr>
        <w:tab/>
      </w:r>
      <w:r w:rsidRPr="00E72079">
        <w:rPr>
          <w:sz w:val="26"/>
          <w:szCs w:val="26"/>
        </w:rPr>
        <w:tab/>
      </w:r>
      <w:r w:rsidRPr="00E72079">
        <w:rPr>
          <w:sz w:val="26"/>
          <w:szCs w:val="26"/>
        </w:rPr>
        <w:tab/>
      </w:r>
      <w:r w:rsidRPr="00E72079">
        <w:rPr>
          <w:sz w:val="26"/>
          <w:szCs w:val="26"/>
        </w:rPr>
        <w:tab/>
        <w:t>60%</w:t>
      </w:r>
    </w:p>
    <w:p w14:paraId="3AA6D414" w14:textId="30163A2A" w:rsidR="00F95778" w:rsidRPr="00E72079" w:rsidRDefault="000B5740" w:rsidP="00E72079">
      <w:pPr>
        <w:spacing w:after="0" w:line="360" w:lineRule="auto"/>
        <w:ind w:left="360"/>
        <w:rPr>
          <w:sz w:val="26"/>
          <w:szCs w:val="26"/>
        </w:rPr>
      </w:pPr>
      <w:r w:rsidRPr="00E72079">
        <w:rPr>
          <w:sz w:val="26"/>
          <w:szCs w:val="26"/>
        </w:rPr>
        <w:t>Hanoi……………..</w:t>
      </w:r>
      <w:r w:rsidR="009F1B22" w:rsidRPr="00E72079">
        <w:rPr>
          <w:sz w:val="26"/>
          <w:szCs w:val="26"/>
        </w:rPr>
        <w:t>2016</w:t>
      </w:r>
    </w:p>
    <w:p w14:paraId="57637142" w14:textId="77777777" w:rsidR="00EB6E65" w:rsidRPr="009535CC" w:rsidRDefault="00F95778" w:rsidP="00EB6E65">
      <w:pPr>
        <w:widowControl w:val="0"/>
        <w:spacing w:after="0" w:line="360" w:lineRule="auto"/>
        <w:jc w:val="both"/>
        <w:rPr>
          <w:sz w:val="26"/>
          <w:szCs w:val="26"/>
        </w:rPr>
      </w:pPr>
      <w:r w:rsidRPr="009535CC">
        <w:rPr>
          <w:rFonts w:eastAsia="Times New Roman"/>
          <w:color w:val="000000"/>
          <w:sz w:val="26"/>
          <w:szCs w:val="26"/>
          <w:lang w:val="fr-FR"/>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576"/>
      </w:tblGrid>
      <w:tr w:rsidR="00EB6E65" w:rsidRPr="009535CC" w14:paraId="4DBA3220" w14:textId="77777777" w:rsidTr="00EB6E65">
        <w:trPr>
          <w:jc w:val="center"/>
        </w:trPr>
        <w:tc>
          <w:tcPr>
            <w:tcW w:w="4786" w:type="dxa"/>
          </w:tcPr>
          <w:p w14:paraId="1CFCE0FF" w14:textId="77777777" w:rsidR="00EB6E65" w:rsidRPr="009535CC" w:rsidRDefault="00EB6E65" w:rsidP="00B10C27">
            <w:pPr>
              <w:widowControl w:val="0"/>
              <w:spacing w:line="360" w:lineRule="auto"/>
              <w:jc w:val="center"/>
              <w:rPr>
                <w:rFonts w:eastAsia="Times New Roman"/>
                <w:b/>
                <w:color w:val="000000"/>
                <w:sz w:val="26"/>
                <w:szCs w:val="26"/>
                <w:lang w:val="fr-FR"/>
              </w:rPr>
            </w:pPr>
            <w:r w:rsidRPr="009535CC">
              <w:rPr>
                <w:rFonts w:eastAsia="Times New Roman"/>
                <w:b/>
                <w:color w:val="000000"/>
                <w:sz w:val="26"/>
                <w:szCs w:val="26"/>
                <w:lang w:val="fr-FR"/>
              </w:rPr>
              <w:t>HEAD OF DEPARTMENT</w:t>
            </w:r>
          </w:p>
          <w:p w14:paraId="2C505F52" w14:textId="77777777" w:rsidR="00EB6E65" w:rsidRPr="009535CC" w:rsidRDefault="00EB6E65" w:rsidP="00B10C27">
            <w:pPr>
              <w:widowControl w:val="0"/>
              <w:spacing w:line="360" w:lineRule="auto"/>
              <w:jc w:val="center"/>
              <w:rPr>
                <w:rFonts w:eastAsia="Times New Roman"/>
                <w:b/>
                <w:color w:val="000000"/>
                <w:sz w:val="26"/>
                <w:szCs w:val="26"/>
                <w:lang w:val="fr-FR"/>
              </w:rPr>
            </w:pPr>
          </w:p>
          <w:p w14:paraId="2265879C" w14:textId="77777777" w:rsidR="00EB6E65" w:rsidRPr="009535CC" w:rsidRDefault="00EB6E65" w:rsidP="00B10C27">
            <w:pPr>
              <w:widowControl w:val="0"/>
              <w:tabs>
                <w:tab w:val="left" w:pos="3435"/>
              </w:tabs>
              <w:spacing w:line="360" w:lineRule="auto"/>
              <w:rPr>
                <w:rFonts w:eastAsia="Times New Roman"/>
                <w:b/>
                <w:color w:val="000000"/>
                <w:sz w:val="26"/>
                <w:szCs w:val="26"/>
                <w:lang w:val="fr-FR"/>
              </w:rPr>
            </w:pPr>
            <w:r w:rsidRPr="009535CC">
              <w:rPr>
                <w:rFonts w:eastAsia="Times New Roman"/>
                <w:b/>
                <w:color w:val="000000"/>
                <w:sz w:val="26"/>
                <w:szCs w:val="26"/>
                <w:lang w:val="fr-FR"/>
              </w:rPr>
              <w:tab/>
            </w:r>
          </w:p>
          <w:p w14:paraId="2C1035B4" w14:textId="77777777" w:rsidR="00EB6E65" w:rsidRPr="009535CC" w:rsidRDefault="00EB6E65" w:rsidP="00B10C27">
            <w:pPr>
              <w:widowControl w:val="0"/>
              <w:tabs>
                <w:tab w:val="left" w:pos="3435"/>
              </w:tabs>
              <w:spacing w:line="360" w:lineRule="auto"/>
              <w:rPr>
                <w:rFonts w:eastAsia="Times New Roman"/>
                <w:b/>
                <w:color w:val="000000"/>
                <w:sz w:val="26"/>
                <w:szCs w:val="26"/>
                <w:lang w:val="fr-FR"/>
              </w:rPr>
            </w:pPr>
          </w:p>
          <w:p w14:paraId="04E8FF8E" w14:textId="77777777" w:rsidR="00EB6E65" w:rsidRPr="009535CC" w:rsidRDefault="00EB6E65" w:rsidP="00B10C27">
            <w:pPr>
              <w:widowControl w:val="0"/>
              <w:spacing w:line="360" w:lineRule="auto"/>
              <w:jc w:val="center"/>
              <w:rPr>
                <w:rFonts w:eastAsia="Times New Roman"/>
                <w:b/>
                <w:color w:val="000000"/>
                <w:sz w:val="26"/>
                <w:szCs w:val="26"/>
                <w:lang w:val="fr-FR"/>
              </w:rPr>
            </w:pPr>
          </w:p>
          <w:p w14:paraId="79A090CC" w14:textId="77777777" w:rsidR="00EB6E65" w:rsidRPr="009535CC" w:rsidRDefault="00EB6E65" w:rsidP="00B10C27">
            <w:pPr>
              <w:widowControl w:val="0"/>
              <w:spacing w:line="360" w:lineRule="auto"/>
              <w:jc w:val="center"/>
              <w:rPr>
                <w:rFonts w:eastAsia="Times New Roman"/>
                <w:b/>
                <w:i/>
                <w:iCs/>
                <w:color w:val="000000"/>
                <w:sz w:val="26"/>
                <w:szCs w:val="26"/>
                <w:lang w:val="fr-FR"/>
              </w:rPr>
            </w:pPr>
            <w:r w:rsidRPr="009535CC">
              <w:rPr>
                <w:b/>
                <w:sz w:val="26"/>
                <w:szCs w:val="26"/>
              </w:rPr>
              <w:t>Dr. Pham Lan Huong</w:t>
            </w:r>
          </w:p>
        </w:tc>
        <w:tc>
          <w:tcPr>
            <w:tcW w:w="4786" w:type="dxa"/>
          </w:tcPr>
          <w:p w14:paraId="1FDFD461" w14:textId="77777777" w:rsidR="00EB6E65" w:rsidRPr="009535CC" w:rsidRDefault="00EB6E65" w:rsidP="00B10C27">
            <w:pPr>
              <w:widowControl w:val="0"/>
              <w:spacing w:line="360" w:lineRule="auto"/>
              <w:jc w:val="center"/>
              <w:rPr>
                <w:rFonts w:eastAsia="Times New Roman"/>
                <w:b/>
                <w:color w:val="000000"/>
                <w:sz w:val="26"/>
                <w:szCs w:val="26"/>
                <w:lang w:val="fr-FR"/>
              </w:rPr>
            </w:pPr>
            <w:r w:rsidRPr="009535CC">
              <w:rPr>
                <w:rFonts w:eastAsia="Times New Roman"/>
                <w:b/>
                <w:color w:val="000000"/>
                <w:sz w:val="26"/>
                <w:szCs w:val="26"/>
                <w:lang w:val="fr-FR"/>
              </w:rPr>
              <w:lastRenderedPageBreak/>
              <w:t>PRESIDENT</w:t>
            </w:r>
          </w:p>
          <w:p w14:paraId="68E340DD" w14:textId="77777777" w:rsidR="00EB6E65" w:rsidRPr="009535CC" w:rsidRDefault="00EB6E65" w:rsidP="00B10C27">
            <w:pPr>
              <w:widowControl w:val="0"/>
              <w:spacing w:line="360" w:lineRule="auto"/>
              <w:jc w:val="center"/>
              <w:rPr>
                <w:rFonts w:eastAsia="Times New Roman"/>
                <w:b/>
                <w:i/>
                <w:iCs/>
                <w:color w:val="000000"/>
                <w:sz w:val="26"/>
                <w:szCs w:val="26"/>
                <w:lang w:val="fr-FR"/>
              </w:rPr>
            </w:pPr>
          </w:p>
          <w:p w14:paraId="713C3DE4" w14:textId="77777777" w:rsidR="00EB6E65" w:rsidRPr="009535CC" w:rsidRDefault="00EB6E65" w:rsidP="00B10C27">
            <w:pPr>
              <w:widowControl w:val="0"/>
              <w:spacing w:line="360" w:lineRule="auto"/>
              <w:jc w:val="center"/>
              <w:rPr>
                <w:rFonts w:eastAsia="Times New Roman"/>
                <w:b/>
                <w:i/>
                <w:iCs/>
                <w:color w:val="000000"/>
                <w:sz w:val="26"/>
                <w:szCs w:val="26"/>
                <w:lang w:val="fr-FR"/>
              </w:rPr>
            </w:pPr>
          </w:p>
          <w:p w14:paraId="2F1F4B57" w14:textId="77777777" w:rsidR="00EB6E65" w:rsidRPr="009535CC" w:rsidRDefault="00EB6E65" w:rsidP="00B10C27">
            <w:pPr>
              <w:widowControl w:val="0"/>
              <w:spacing w:line="360" w:lineRule="auto"/>
              <w:jc w:val="center"/>
              <w:rPr>
                <w:rFonts w:eastAsia="Times New Roman"/>
                <w:b/>
                <w:i/>
                <w:iCs/>
                <w:color w:val="000000"/>
                <w:sz w:val="26"/>
                <w:szCs w:val="26"/>
                <w:lang w:val="fr-FR"/>
              </w:rPr>
            </w:pPr>
          </w:p>
          <w:p w14:paraId="5E9A17A7" w14:textId="77777777" w:rsidR="00EB6E65" w:rsidRPr="009535CC" w:rsidRDefault="00EB6E65" w:rsidP="00B10C27">
            <w:pPr>
              <w:widowControl w:val="0"/>
              <w:spacing w:line="360" w:lineRule="auto"/>
              <w:jc w:val="center"/>
              <w:rPr>
                <w:rFonts w:eastAsia="Times New Roman"/>
                <w:b/>
                <w:i/>
                <w:iCs/>
                <w:color w:val="000000"/>
                <w:sz w:val="26"/>
                <w:szCs w:val="26"/>
                <w:lang w:val="fr-FR"/>
              </w:rPr>
            </w:pPr>
          </w:p>
          <w:p w14:paraId="588A53B5" w14:textId="77777777" w:rsidR="00EB6E65" w:rsidRPr="009535CC" w:rsidRDefault="00EB6E65" w:rsidP="00B10C27">
            <w:pPr>
              <w:widowControl w:val="0"/>
              <w:spacing w:line="360" w:lineRule="auto"/>
              <w:jc w:val="center"/>
              <w:rPr>
                <w:rFonts w:eastAsia="Times New Roman"/>
                <w:b/>
                <w:i/>
                <w:iCs/>
                <w:color w:val="000000"/>
                <w:sz w:val="26"/>
                <w:szCs w:val="26"/>
                <w:lang w:val="fr-FR"/>
              </w:rPr>
            </w:pPr>
            <w:r w:rsidRPr="009535CC">
              <w:rPr>
                <w:b/>
                <w:sz w:val="26"/>
                <w:szCs w:val="26"/>
              </w:rPr>
              <w:t>Prof. Dr. Tran Tho Dat</w:t>
            </w:r>
          </w:p>
        </w:tc>
      </w:tr>
    </w:tbl>
    <w:p w14:paraId="3872AE3C" w14:textId="66FB7279" w:rsidR="00EB2F82" w:rsidRPr="000B5740" w:rsidRDefault="00EB2F82" w:rsidP="00EB6E65">
      <w:pPr>
        <w:widowControl w:val="0"/>
        <w:spacing w:after="0" w:line="360" w:lineRule="auto"/>
        <w:jc w:val="both"/>
        <w:rPr>
          <w:szCs w:val="28"/>
        </w:rPr>
      </w:pPr>
    </w:p>
    <w:sectPr w:rsidR="00EB2F82" w:rsidRPr="000B5740" w:rsidSect="00551CC0">
      <w:pgSz w:w="11907" w:h="16840" w:code="9"/>
      <w:pgMar w:top="1138" w:right="1138"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94C7F"/>
    <w:multiLevelType w:val="hybridMultilevel"/>
    <w:tmpl w:val="B8A64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2C50BF"/>
    <w:multiLevelType w:val="hybridMultilevel"/>
    <w:tmpl w:val="1A708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4127ED"/>
    <w:multiLevelType w:val="hybridMultilevel"/>
    <w:tmpl w:val="DBDAF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F80C85"/>
    <w:multiLevelType w:val="hybridMultilevel"/>
    <w:tmpl w:val="E66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5E0304"/>
    <w:multiLevelType w:val="hybridMultilevel"/>
    <w:tmpl w:val="AC9A0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DB0731"/>
    <w:multiLevelType w:val="hybridMultilevel"/>
    <w:tmpl w:val="48E4A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054E38"/>
    <w:multiLevelType w:val="hybridMultilevel"/>
    <w:tmpl w:val="DA5ED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76697B"/>
    <w:multiLevelType w:val="hybridMultilevel"/>
    <w:tmpl w:val="C36ED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186A10"/>
    <w:multiLevelType w:val="hybridMultilevel"/>
    <w:tmpl w:val="C7AA5926"/>
    <w:lvl w:ilvl="0" w:tplc="78EEB02E">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7"/>
  </w:num>
  <w:num w:numId="5">
    <w:abstractNumId w:val="2"/>
  </w:num>
  <w:num w:numId="6">
    <w:abstractNumId w:val="3"/>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74"/>
    <w:rsid w:val="0000290C"/>
    <w:rsid w:val="000440E5"/>
    <w:rsid w:val="00052B38"/>
    <w:rsid w:val="000A723F"/>
    <w:rsid w:val="000B5740"/>
    <w:rsid w:val="000B6C2B"/>
    <w:rsid w:val="000D54D4"/>
    <w:rsid w:val="000F0559"/>
    <w:rsid w:val="00100EAF"/>
    <w:rsid w:val="001045AE"/>
    <w:rsid w:val="00117F81"/>
    <w:rsid w:val="00167A7B"/>
    <w:rsid w:val="00181F19"/>
    <w:rsid w:val="001A1E66"/>
    <w:rsid w:val="001B733B"/>
    <w:rsid w:val="001C51D0"/>
    <w:rsid w:val="001D2CF4"/>
    <w:rsid w:val="001E6E11"/>
    <w:rsid w:val="00201B57"/>
    <w:rsid w:val="00202BE4"/>
    <w:rsid w:val="002141D1"/>
    <w:rsid w:val="00223591"/>
    <w:rsid w:val="002372FC"/>
    <w:rsid w:val="00271BA4"/>
    <w:rsid w:val="002739B7"/>
    <w:rsid w:val="002739E3"/>
    <w:rsid w:val="002D332D"/>
    <w:rsid w:val="002D6952"/>
    <w:rsid w:val="00314D26"/>
    <w:rsid w:val="003725C1"/>
    <w:rsid w:val="00377DF7"/>
    <w:rsid w:val="00394CEE"/>
    <w:rsid w:val="003B7FE8"/>
    <w:rsid w:val="003E02BA"/>
    <w:rsid w:val="003E7D21"/>
    <w:rsid w:val="004071B9"/>
    <w:rsid w:val="00436D8B"/>
    <w:rsid w:val="00491D16"/>
    <w:rsid w:val="00540286"/>
    <w:rsid w:val="005478FC"/>
    <w:rsid w:val="00551CC0"/>
    <w:rsid w:val="005B03C8"/>
    <w:rsid w:val="00641BFE"/>
    <w:rsid w:val="0065062C"/>
    <w:rsid w:val="00656DE4"/>
    <w:rsid w:val="0066069F"/>
    <w:rsid w:val="006F1381"/>
    <w:rsid w:val="007076AE"/>
    <w:rsid w:val="00746151"/>
    <w:rsid w:val="00762446"/>
    <w:rsid w:val="00795804"/>
    <w:rsid w:val="007B0DC7"/>
    <w:rsid w:val="007B32FC"/>
    <w:rsid w:val="007C2246"/>
    <w:rsid w:val="007E4F85"/>
    <w:rsid w:val="007E5DF7"/>
    <w:rsid w:val="00803FE6"/>
    <w:rsid w:val="00833B57"/>
    <w:rsid w:val="00846B26"/>
    <w:rsid w:val="0090553E"/>
    <w:rsid w:val="0093760A"/>
    <w:rsid w:val="009535CC"/>
    <w:rsid w:val="00990197"/>
    <w:rsid w:val="009A3180"/>
    <w:rsid w:val="009C3130"/>
    <w:rsid w:val="009C3181"/>
    <w:rsid w:val="009D1C62"/>
    <w:rsid w:val="009D60FB"/>
    <w:rsid w:val="009D6437"/>
    <w:rsid w:val="009F1B22"/>
    <w:rsid w:val="00A27C3F"/>
    <w:rsid w:val="00A50D49"/>
    <w:rsid w:val="00A700F8"/>
    <w:rsid w:val="00A9266B"/>
    <w:rsid w:val="00AD3023"/>
    <w:rsid w:val="00AD3CA4"/>
    <w:rsid w:val="00AE7826"/>
    <w:rsid w:val="00AF1D0A"/>
    <w:rsid w:val="00B11710"/>
    <w:rsid w:val="00B24A5A"/>
    <w:rsid w:val="00B54C40"/>
    <w:rsid w:val="00B64009"/>
    <w:rsid w:val="00B7608F"/>
    <w:rsid w:val="00BA14D8"/>
    <w:rsid w:val="00BB065F"/>
    <w:rsid w:val="00C00989"/>
    <w:rsid w:val="00C32CD6"/>
    <w:rsid w:val="00C91956"/>
    <w:rsid w:val="00C91CE6"/>
    <w:rsid w:val="00CA120D"/>
    <w:rsid w:val="00CD1167"/>
    <w:rsid w:val="00CE7A4D"/>
    <w:rsid w:val="00D20F6F"/>
    <w:rsid w:val="00D52F7D"/>
    <w:rsid w:val="00D727B9"/>
    <w:rsid w:val="00D75145"/>
    <w:rsid w:val="00DC51B1"/>
    <w:rsid w:val="00DC7810"/>
    <w:rsid w:val="00E149E9"/>
    <w:rsid w:val="00E72079"/>
    <w:rsid w:val="00E8163C"/>
    <w:rsid w:val="00EA4707"/>
    <w:rsid w:val="00EB2F82"/>
    <w:rsid w:val="00EB6E65"/>
    <w:rsid w:val="00EC05E5"/>
    <w:rsid w:val="00EE0076"/>
    <w:rsid w:val="00F407AF"/>
    <w:rsid w:val="00F65380"/>
    <w:rsid w:val="00F95778"/>
    <w:rsid w:val="00FA57BB"/>
    <w:rsid w:val="00FB0B86"/>
    <w:rsid w:val="00FC3ABC"/>
    <w:rsid w:val="00FD07A3"/>
    <w:rsid w:val="00FE2A35"/>
    <w:rsid w:val="00FF39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2B4B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974"/>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F3974"/>
    <w:pPr>
      <w:spacing w:before="100" w:beforeAutospacing="1" w:after="100" w:afterAutospacing="1" w:line="240" w:lineRule="auto"/>
    </w:pPr>
    <w:rPr>
      <w:rFonts w:eastAsia="Times New Roman"/>
      <w:sz w:val="24"/>
      <w:szCs w:val="24"/>
    </w:rPr>
  </w:style>
  <w:style w:type="character" w:styleId="Emphasis">
    <w:name w:val="Emphasis"/>
    <w:uiPriority w:val="20"/>
    <w:qFormat/>
    <w:rsid w:val="00FF3974"/>
    <w:rPr>
      <w:i/>
      <w:iCs/>
    </w:rPr>
  </w:style>
  <w:style w:type="character" w:styleId="Hyperlink">
    <w:name w:val="Hyperlink"/>
    <w:uiPriority w:val="99"/>
    <w:semiHidden/>
    <w:unhideWhenUsed/>
    <w:rsid w:val="00FF3974"/>
    <w:rPr>
      <w:color w:val="0000FF"/>
      <w:u w:val="single"/>
    </w:rPr>
  </w:style>
  <w:style w:type="character" w:customStyle="1" w:styleId="apple-converted-space">
    <w:name w:val="apple-converted-space"/>
    <w:rsid w:val="00FF3974"/>
  </w:style>
  <w:style w:type="paragraph" w:styleId="ListParagraph">
    <w:name w:val="List Paragraph"/>
    <w:basedOn w:val="Normal"/>
    <w:uiPriority w:val="34"/>
    <w:qFormat/>
    <w:rsid w:val="00FF3974"/>
    <w:pPr>
      <w:ind w:left="720"/>
      <w:contextualSpacing/>
    </w:pPr>
    <w:rPr>
      <w:rFonts w:eastAsiaTheme="minorHAnsi" w:cstheme="minorBidi"/>
    </w:rPr>
  </w:style>
  <w:style w:type="character" w:styleId="CommentReference">
    <w:name w:val="annotation reference"/>
    <w:semiHidden/>
    <w:rsid w:val="00F95778"/>
    <w:rPr>
      <w:sz w:val="16"/>
      <w:szCs w:val="16"/>
    </w:rPr>
  </w:style>
  <w:style w:type="table" w:styleId="TableGrid">
    <w:name w:val="Table Grid"/>
    <w:basedOn w:val="TableNormal"/>
    <w:uiPriority w:val="59"/>
    <w:rsid w:val="00EB6E6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974"/>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F3974"/>
    <w:pPr>
      <w:spacing w:before="100" w:beforeAutospacing="1" w:after="100" w:afterAutospacing="1" w:line="240" w:lineRule="auto"/>
    </w:pPr>
    <w:rPr>
      <w:rFonts w:eastAsia="Times New Roman"/>
      <w:sz w:val="24"/>
      <w:szCs w:val="24"/>
    </w:rPr>
  </w:style>
  <w:style w:type="character" w:styleId="Emphasis">
    <w:name w:val="Emphasis"/>
    <w:uiPriority w:val="20"/>
    <w:qFormat/>
    <w:rsid w:val="00FF3974"/>
    <w:rPr>
      <w:i/>
      <w:iCs/>
    </w:rPr>
  </w:style>
  <w:style w:type="character" w:styleId="Hyperlink">
    <w:name w:val="Hyperlink"/>
    <w:uiPriority w:val="99"/>
    <w:semiHidden/>
    <w:unhideWhenUsed/>
    <w:rsid w:val="00FF3974"/>
    <w:rPr>
      <w:color w:val="0000FF"/>
      <w:u w:val="single"/>
    </w:rPr>
  </w:style>
  <w:style w:type="character" w:customStyle="1" w:styleId="apple-converted-space">
    <w:name w:val="apple-converted-space"/>
    <w:rsid w:val="00FF3974"/>
  </w:style>
  <w:style w:type="paragraph" w:styleId="ListParagraph">
    <w:name w:val="List Paragraph"/>
    <w:basedOn w:val="Normal"/>
    <w:uiPriority w:val="34"/>
    <w:qFormat/>
    <w:rsid w:val="00FF3974"/>
    <w:pPr>
      <w:ind w:left="720"/>
      <w:contextualSpacing/>
    </w:pPr>
    <w:rPr>
      <w:rFonts w:eastAsiaTheme="minorHAnsi" w:cstheme="minorBidi"/>
    </w:rPr>
  </w:style>
  <w:style w:type="character" w:styleId="CommentReference">
    <w:name w:val="annotation reference"/>
    <w:semiHidden/>
    <w:rsid w:val="00F95778"/>
    <w:rPr>
      <w:sz w:val="16"/>
      <w:szCs w:val="16"/>
    </w:rPr>
  </w:style>
  <w:style w:type="table" w:styleId="TableGrid">
    <w:name w:val="Table Grid"/>
    <w:basedOn w:val="TableNormal"/>
    <w:uiPriority w:val="59"/>
    <w:rsid w:val="00EB6E6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19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1765</Words>
  <Characters>10067</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vvffff</dc:creator>
  <cp:lastModifiedBy>Pham Minh Phuong</cp:lastModifiedBy>
  <cp:revision>13</cp:revision>
  <dcterms:created xsi:type="dcterms:W3CDTF">2016-10-08T05:56:00Z</dcterms:created>
  <dcterms:modified xsi:type="dcterms:W3CDTF">2016-10-25T03:07:00Z</dcterms:modified>
</cp:coreProperties>
</file>